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BF8B" w14:textId="77777777" w:rsidR="00B2681E" w:rsidRDefault="00B2681E">
      <w:pPr>
        <w:spacing w:after="200" w:line="276" w:lineRule="auto"/>
        <w:jc w:val="center"/>
        <w:rPr>
          <w:rFonts w:cs="Arial"/>
          <w:b/>
          <w:sz w:val="40"/>
          <w:szCs w:val="40"/>
          <w:lang w:val="en-GB"/>
        </w:rPr>
      </w:pPr>
      <w:bookmarkStart w:id="0" w:name="PID5caffa93-c39f-4174-9f91-4bfcec007cc8"/>
      <w:bookmarkEnd w:id="0"/>
    </w:p>
    <w:p w14:paraId="1AB30653" w14:textId="77777777" w:rsidR="00B2681E" w:rsidRDefault="00B2681E">
      <w:pPr>
        <w:spacing w:after="200" w:line="276" w:lineRule="auto"/>
        <w:jc w:val="center"/>
        <w:rPr>
          <w:rFonts w:cs="Arial"/>
          <w:b/>
          <w:sz w:val="40"/>
          <w:szCs w:val="40"/>
          <w:lang w:val="en-GB"/>
        </w:rPr>
      </w:pPr>
      <w:bookmarkStart w:id="1" w:name="PID8a70c785-8d55-4d7a-92d9-02e030b398a8"/>
      <w:bookmarkEnd w:id="1"/>
    </w:p>
    <w:p w14:paraId="610654EC" w14:textId="77777777" w:rsidR="00B2681E" w:rsidRDefault="00B2681E">
      <w:pPr>
        <w:spacing w:after="200" w:line="276" w:lineRule="auto"/>
        <w:jc w:val="center"/>
        <w:rPr>
          <w:rFonts w:cs="Arial"/>
          <w:b/>
          <w:sz w:val="40"/>
          <w:szCs w:val="40"/>
          <w:lang w:val="en-GB"/>
        </w:rPr>
      </w:pPr>
      <w:bookmarkStart w:id="2" w:name="PID8452dfb7-7b6b-433e-ab09-8008ca3f71cc"/>
      <w:bookmarkEnd w:id="2"/>
    </w:p>
    <w:p w14:paraId="4AF4D978" w14:textId="77777777" w:rsidR="00B2681E" w:rsidRDefault="00B2681E">
      <w:pPr>
        <w:spacing w:after="200" w:line="276" w:lineRule="auto"/>
        <w:jc w:val="center"/>
        <w:rPr>
          <w:rFonts w:cs="Arial"/>
          <w:b/>
          <w:sz w:val="40"/>
          <w:szCs w:val="40"/>
          <w:lang w:val="en-GB"/>
        </w:rPr>
      </w:pPr>
      <w:bookmarkStart w:id="3" w:name="PID746a4e42-8208-4c1d-95e9-329aa056927c"/>
      <w:bookmarkEnd w:id="3"/>
    </w:p>
    <w:p w14:paraId="2E47B479" w14:textId="77777777" w:rsidR="00B2681E" w:rsidRDefault="00B2681E">
      <w:pPr>
        <w:spacing w:after="200" w:line="276" w:lineRule="auto"/>
        <w:jc w:val="center"/>
        <w:rPr>
          <w:rFonts w:cs="Arial"/>
          <w:b/>
          <w:sz w:val="40"/>
          <w:szCs w:val="40"/>
          <w:lang w:val="en-GB"/>
        </w:rPr>
      </w:pPr>
      <w:bookmarkStart w:id="4" w:name="PID54eaf6c5-0c4f-45a4-b3df-79a95d269d0d"/>
      <w:bookmarkEnd w:id="4"/>
    </w:p>
    <w:p w14:paraId="4827A41B" w14:textId="77777777" w:rsidR="00586639" w:rsidRDefault="00586639">
      <w:pPr>
        <w:spacing w:after="200" w:line="276" w:lineRule="auto"/>
        <w:jc w:val="center"/>
        <w:rPr>
          <w:rFonts w:cs="Arial"/>
          <w:b/>
          <w:sz w:val="40"/>
          <w:szCs w:val="40"/>
          <w:lang w:val="en-GB"/>
        </w:rPr>
      </w:pPr>
    </w:p>
    <w:p w14:paraId="0FE364AB" w14:textId="6B074298" w:rsidR="00B2681E" w:rsidRPr="00586639" w:rsidRDefault="001565E3">
      <w:pPr>
        <w:spacing w:after="200" w:line="276" w:lineRule="auto"/>
        <w:jc w:val="center"/>
        <w:rPr>
          <w:rFonts w:cs="Arial"/>
          <w:b/>
          <w:sz w:val="32"/>
          <w:szCs w:val="32"/>
          <w:lang w:val="en-GB"/>
        </w:rPr>
      </w:pPr>
      <w:r w:rsidRPr="00586639">
        <w:rPr>
          <w:rFonts w:cs="Arial"/>
          <w:b/>
          <w:sz w:val="32"/>
          <w:szCs w:val="32"/>
          <w:lang w:val="en-GB"/>
        </w:rPr>
        <w:t>A</w:t>
      </w:r>
      <w:r w:rsidR="006F7F62" w:rsidRPr="00586639">
        <w:rPr>
          <w:rFonts w:cs="Arial"/>
          <w:b/>
          <w:sz w:val="32"/>
          <w:szCs w:val="32"/>
          <w:lang w:val="en-GB"/>
        </w:rPr>
        <w:t xml:space="preserve"> CIL Babér </w:t>
      </w:r>
      <w:r w:rsidR="009A0D41" w:rsidRPr="00586639">
        <w:rPr>
          <w:rFonts w:cs="Arial"/>
          <w:b/>
          <w:sz w:val="32"/>
          <w:szCs w:val="32"/>
          <w:lang w:val="en-GB"/>
        </w:rPr>
        <w:t>Kft.</w:t>
      </w:r>
      <w:bookmarkStart w:id="5" w:name="PIDa43ef748-d73d-4b00-a928-7d77d43dcd1d"/>
      <w:bookmarkEnd w:id="5"/>
      <w:r w:rsidRPr="00586639">
        <w:rPr>
          <w:rFonts w:cs="Arial"/>
          <w:b/>
          <w:sz w:val="32"/>
          <w:szCs w:val="32"/>
          <w:lang w:val="en-GB"/>
        </w:rPr>
        <w:t xml:space="preserve"> </w:t>
      </w:r>
    </w:p>
    <w:p w14:paraId="2199BE61" w14:textId="650C2BB5" w:rsidR="00B2681E" w:rsidRDefault="001565E3">
      <w:pPr>
        <w:spacing w:after="200" w:line="276" w:lineRule="auto"/>
        <w:jc w:val="center"/>
        <w:rPr>
          <w:rFonts w:cs="Arial"/>
          <w:b/>
          <w:sz w:val="32"/>
          <w:szCs w:val="32"/>
          <w:lang w:val="en-GB"/>
        </w:rPr>
      </w:pPr>
      <w:r w:rsidRPr="00586639">
        <w:rPr>
          <w:rFonts w:cs="Arial"/>
          <w:b/>
          <w:sz w:val="32"/>
          <w:szCs w:val="32"/>
          <w:lang w:val="en-GB"/>
        </w:rPr>
        <w:t>Etikai Kódex</w:t>
      </w:r>
      <w:bookmarkStart w:id="6" w:name="PID2c2e7792-fac0-4642-bae8-0852f762f389"/>
      <w:bookmarkEnd w:id="6"/>
    </w:p>
    <w:p w14:paraId="53B459CC" w14:textId="1EAE620C" w:rsidR="003F6491" w:rsidRPr="00586639" w:rsidRDefault="003F6491">
      <w:pPr>
        <w:spacing w:after="200" w:line="276" w:lineRule="auto"/>
        <w:jc w:val="center"/>
        <w:rPr>
          <w:rFonts w:cs="Arial"/>
          <w:b/>
          <w:sz w:val="32"/>
          <w:szCs w:val="32"/>
          <w:lang w:val="en-GB"/>
        </w:rPr>
      </w:pPr>
      <w:r>
        <w:rPr>
          <w:rFonts w:cs="Arial"/>
          <w:b/>
          <w:sz w:val="32"/>
          <w:szCs w:val="32"/>
          <w:lang w:val="en-GB"/>
        </w:rPr>
        <w:t>Kivonat</w:t>
      </w:r>
    </w:p>
    <w:p w14:paraId="222942F1" w14:textId="77777777" w:rsidR="00B2681E" w:rsidRDefault="00B2681E">
      <w:pPr>
        <w:spacing w:after="200" w:line="276" w:lineRule="auto"/>
        <w:jc w:val="left"/>
        <w:rPr>
          <w:rFonts w:cs="Arial"/>
          <w:b/>
          <w:sz w:val="22"/>
          <w:szCs w:val="22"/>
          <w:lang w:val="hu-HU"/>
        </w:rPr>
      </w:pPr>
      <w:bookmarkStart w:id="7" w:name="PID83044ebd-c5a0-44e2-8c54-c22c6c9677fc"/>
      <w:bookmarkEnd w:id="7"/>
    </w:p>
    <w:p w14:paraId="23F9D7C4" w14:textId="77777777" w:rsidR="00B2681E" w:rsidRDefault="001565E3">
      <w:pPr>
        <w:spacing w:after="200" w:line="276" w:lineRule="auto"/>
        <w:jc w:val="left"/>
        <w:rPr>
          <w:rFonts w:cs="Arial"/>
          <w:b/>
          <w:sz w:val="22"/>
          <w:szCs w:val="22"/>
          <w:lang w:val="hu-HU"/>
        </w:rPr>
      </w:pPr>
      <w:r>
        <w:rPr>
          <w:rFonts w:cs="Arial"/>
          <w:b/>
          <w:sz w:val="22"/>
          <w:szCs w:val="22"/>
          <w:lang w:val="hu-HU"/>
        </w:rPr>
        <w:br w:type="page"/>
      </w:r>
      <w:bookmarkStart w:id="8" w:name="PID15b6e59f-e283-435e-825c-743cc9773e40"/>
      <w:bookmarkEnd w:id="8"/>
    </w:p>
    <w:p w14:paraId="4CFBD367" w14:textId="77777777" w:rsidR="00B2681E" w:rsidRDefault="00B2681E">
      <w:pPr>
        <w:pStyle w:val="6-Bekezds"/>
        <w:numPr>
          <w:ilvl w:val="0"/>
          <w:numId w:val="0"/>
        </w:numPr>
        <w:spacing w:after="0" w:line="240" w:lineRule="auto"/>
        <w:rPr>
          <w:rFonts w:cs="Arial"/>
          <w:sz w:val="22"/>
          <w:lang w:val="hu-HU"/>
        </w:rPr>
      </w:pPr>
      <w:bookmarkStart w:id="9" w:name="PID87148d08-2bf9-4bec-a40f-101b4899079a"/>
      <w:bookmarkStart w:id="10" w:name="PIDc48b336b-7ba9-495e-901f-ed750fc8b988"/>
      <w:bookmarkStart w:id="11" w:name="PID2017f5a8-9d03-4806-8518-503b6c4b5a75"/>
      <w:bookmarkStart w:id="12" w:name="PID56bcf066-547b-428c-9348-8897348c05a8"/>
      <w:bookmarkStart w:id="13" w:name="PIDc0acd300-b961-4e45-8ef6-ae66c979fc9a"/>
      <w:bookmarkStart w:id="14" w:name="PIDb5b28c8b-3a3a-45c5-ae86-762c8a6b8e23"/>
      <w:bookmarkStart w:id="15" w:name="_Toc390363491"/>
      <w:bookmarkEnd w:id="9"/>
      <w:bookmarkEnd w:id="10"/>
      <w:bookmarkEnd w:id="11"/>
      <w:bookmarkEnd w:id="12"/>
      <w:bookmarkEnd w:id="13"/>
      <w:bookmarkEnd w:id="14"/>
    </w:p>
    <w:p w14:paraId="73E9EF0E" w14:textId="067E4B26" w:rsidR="00B2681E" w:rsidRDefault="001565E3" w:rsidP="00247C99">
      <w:pPr>
        <w:pStyle w:val="1-Rsz"/>
        <w:numPr>
          <w:ilvl w:val="0"/>
          <w:numId w:val="27"/>
        </w:numPr>
        <w:tabs>
          <w:tab w:val="clear" w:pos="283"/>
          <w:tab w:val="left" w:pos="0"/>
        </w:tabs>
      </w:pPr>
      <w:bookmarkStart w:id="16" w:name="_Toc399426069"/>
      <w:bookmarkStart w:id="17" w:name="_Toc414532602"/>
      <w:bookmarkStart w:id="18" w:name="_Toc137480334"/>
      <w:bookmarkStart w:id="19" w:name="_Toc178861506"/>
      <w:r>
        <w:t>Bevezetés</w:t>
      </w:r>
      <w:bookmarkStart w:id="20" w:name="PID78ab887b-7c52-42db-83a1-3f9622a0a7cc"/>
      <w:bookmarkEnd w:id="15"/>
      <w:bookmarkEnd w:id="16"/>
      <w:bookmarkEnd w:id="17"/>
      <w:bookmarkEnd w:id="18"/>
      <w:bookmarkEnd w:id="19"/>
      <w:bookmarkEnd w:id="20"/>
    </w:p>
    <w:p w14:paraId="4193875D" w14:textId="53BCC4BD" w:rsidR="00247C99" w:rsidRDefault="00247C99">
      <w:pPr>
        <w:autoSpaceDE w:val="0"/>
        <w:autoSpaceDN w:val="0"/>
        <w:adjustRightInd w:val="0"/>
        <w:rPr>
          <w:rFonts w:cs="Arial"/>
          <w:sz w:val="22"/>
          <w:szCs w:val="22"/>
          <w:lang w:val="hu-HU"/>
        </w:rPr>
      </w:pPr>
      <w:r>
        <w:rPr>
          <w:rFonts w:cs="Arial"/>
          <w:sz w:val="22"/>
          <w:szCs w:val="22"/>
          <w:lang w:val="hu-HU"/>
        </w:rPr>
        <w:t>A CIL Babér Kft. az OTP Csoport tagja.</w:t>
      </w:r>
    </w:p>
    <w:p w14:paraId="2AAD0C47" w14:textId="77777777" w:rsidR="00247C99" w:rsidRDefault="00247C99">
      <w:pPr>
        <w:autoSpaceDE w:val="0"/>
        <w:autoSpaceDN w:val="0"/>
        <w:adjustRightInd w:val="0"/>
        <w:rPr>
          <w:rFonts w:cs="Arial"/>
          <w:sz w:val="22"/>
          <w:szCs w:val="22"/>
          <w:lang w:val="hu-HU"/>
        </w:rPr>
      </w:pPr>
    </w:p>
    <w:p w14:paraId="7084E7B7" w14:textId="4BBCC434" w:rsidR="00B2681E" w:rsidRDefault="001565E3">
      <w:pPr>
        <w:autoSpaceDE w:val="0"/>
        <w:autoSpaceDN w:val="0"/>
        <w:adjustRightInd w:val="0"/>
        <w:rPr>
          <w:rFonts w:cs="Arial"/>
          <w:sz w:val="22"/>
          <w:szCs w:val="22"/>
          <w:lang w:val="hu-HU"/>
        </w:rPr>
      </w:pPr>
      <w:r>
        <w:rPr>
          <w:rFonts w:cs="Arial"/>
          <w:sz w:val="22"/>
          <w:szCs w:val="22"/>
          <w:lang w:val="hu-HU"/>
        </w:rPr>
        <w:t>A</w:t>
      </w:r>
      <w:r w:rsidR="006F7F62">
        <w:rPr>
          <w:rFonts w:cs="Arial"/>
          <w:sz w:val="22"/>
          <w:szCs w:val="22"/>
          <w:lang w:val="hu-HU"/>
        </w:rPr>
        <w:t xml:space="preserve"> CIL Babér </w:t>
      </w:r>
      <w:r w:rsidR="00685D66">
        <w:rPr>
          <w:rFonts w:cs="Arial"/>
          <w:sz w:val="22"/>
          <w:szCs w:val="22"/>
          <w:lang w:val="hu-HU"/>
        </w:rPr>
        <w:t>Kft.</w:t>
      </w:r>
      <w:r>
        <w:rPr>
          <w:rFonts w:cs="Arial"/>
          <w:sz w:val="22"/>
          <w:szCs w:val="22"/>
          <w:lang w:val="hu-HU"/>
        </w:rPr>
        <w:t xml:space="preserve"> </w:t>
      </w:r>
      <w:bookmarkStart w:id="21" w:name="_Hlk155957960"/>
      <w:r w:rsidR="00685D66">
        <w:rPr>
          <w:rFonts w:cs="Arial"/>
          <w:sz w:val="22"/>
          <w:szCs w:val="22"/>
          <w:lang w:val="hu-HU"/>
        </w:rPr>
        <w:t xml:space="preserve"> </w:t>
      </w:r>
      <w:r w:rsidR="006F7F62">
        <w:rPr>
          <w:rFonts w:cs="Arial"/>
          <w:sz w:val="22"/>
          <w:szCs w:val="22"/>
          <w:lang w:val="hu-HU"/>
        </w:rPr>
        <w:t>(</w:t>
      </w:r>
      <w:r w:rsidR="00685D66">
        <w:rPr>
          <w:rFonts w:cs="Arial"/>
          <w:sz w:val="22"/>
          <w:szCs w:val="22"/>
          <w:lang w:val="hu-HU"/>
        </w:rPr>
        <w:t>továbbiakban</w:t>
      </w:r>
      <w:r w:rsidR="00217912">
        <w:rPr>
          <w:rFonts w:cs="Arial"/>
          <w:sz w:val="22"/>
          <w:szCs w:val="22"/>
          <w:lang w:val="hu-HU"/>
        </w:rPr>
        <w:t>:</w:t>
      </w:r>
      <w:r w:rsidR="006F7F62">
        <w:rPr>
          <w:rFonts w:cs="Arial"/>
          <w:sz w:val="22"/>
          <w:szCs w:val="22"/>
          <w:lang w:val="hu-HU"/>
        </w:rPr>
        <w:t xml:space="preserve"> </w:t>
      </w:r>
      <w:r w:rsidR="00685D66">
        <w:rPr>
          <w:rFonts w:cs="Arial"/>
          <w:sz w:val="22"/>
          <w:szCs w:val="22"/>
          <w:lang w:val="hu-HU"/>
        </w:rPr>
        <w:t>Társaság</w:t>
      </w:r>
      <w:r>
        <w:rPr>
          <w:rFonts w:cs="Arial"/>
          <w:sz w:val="22"/>
          <w:szCs w:val="22"/>
          <w:lang w:val="hu-HU"/>
        </w:rPr>
        <w:t xml:space="preserve">) </w:t>
      </w:r>
      <w:bookmarkEnd w:id="21"/>
      <w:r>
        <w:rPr>
          <w:rFonts w:cs="Arial"/>
          <w:sz w:val="22"/>
          <w:szCs w:val="22"/>
          <w:lang w:val="hu-HU"/>
        </w:rPr>
        <w:t>és az OTP Csoport Etikai Kódexe a</w:t>
      </w:r>
      <w:r w:rsidR="00685D66">
        <w:rPr>
          <w:rFonts w:cs="Arial"/>
          <w:sz w:val="22"/>
          <w:szCs w:val="22"/>
          <w:lang w:val="hu-HU"/>
        </w:rPr>
        <w:t xml:space="preserve"> Társaság</w:t>
      </w:r>
      <w:r>
        <w:rPr>
          <w:rFonts w:cs="Arial"/>
          <w:sz w:val="22"/>
          <w:szCs w:val="22"/>
          <w:lang w:val="hu-HU"/>
        </w:rPr>
        <w:t>, a teljes OTP Csoport, illetve az OTP Csoporttal kapcsolatban állók számára világos és egyértelmű irányelveket, elvárásokat fogalmaz meg az etikus üzleti működésről, az OTP Csoport értékeinek védelme érdekében.</w:t>
      </w:r>
      <w:bookmarkStart w:id="22" w:name="PID3249973e-3ae8-44b0-ace1-2591c9de4de4"/>
      <w:bookmarkEnd w:id="22"/>
      <w:r w:rsidR="00D83FD5">
        <w:rPr>
          <w:rFonts w:cs="Arial"/>
          <w:sz w:val="22"/>
          <w:szCs w:val="22"/>
          <w:lang w:val="hu-HU"/>
        </w:rPr>
        <w:t xml:space="preserve"> </w:t>
      </w:r>
    </w:p>
    <w:p w14:paraId="35BA4C98" w14:textId="77777777" w:rsidR="00B2681E" w:rsidRDefault="00B2681E">
      <w:pPr>
        <w:rPr>
          <w:rFonts w:cs="Arial"/>
          <w:sz w:val="22"/>
          <w:szCs w:val="22"/>
          <w:lang w:val="hu-HU"/>
        </w:rPr>
      </w:pPr>
      <w:bookmarkStart w:id="23" w:name="PID52667560-e57a-4f12-8f94-ad9d2554596f"/>
      <w:bookmarkEnd w:id="23"/>
    </w:p>
    <w:p w14:paraId="4321690B" w14:textId="02ADD86B" w:rsidR="00B2681E" w:rsidRDefault="00E0186E">
      <w:pPr>
        <w:rPr>
          <w:rFonts w:cs="Arial"/>
          <w:sz w:val="22"/>
          <w:szCs w:val="22"/>
          <w:lang w:val="hu-HU"/>
        </w:rPr>
      </w:pPr>
      <w:r>
        <w:rPr>
          <w:rFonts w:cs="Arial"/>
          <w:sz w:val="22"/>
          <w:szCs w:val="22"/>
          <w:lang w:val="hu-HU"/>
        </w:rPr>
        <w:t xml:space="preserve">Jelen Etikai Kódex alapját olyan nemzetközi sztenderdek, bevált gyakorlatok és saját működési tapasztalatok adják, amelyek figyelembe veszik az OTP Csoport tagjaival szembeni elvárásokat és a gyakorlati megvalósíthatóságot. </w:t>
      </w:r>
      <w:bookmarkStart w:id="24" w:name="PIDed376fed-336e-495f-afde-069fc892c16b"/>
      <w:bookmarkEnd w:id="24"/>
    </w:p>
    <w:p w14:paraId="2BF6074C" w14:textId="77777777" w:rsidR="00B2681E" w:rsidRDefault="00B2681E">
      <w:pPr>
        <w:rPr>
          <w:rFonts w:cs="Arial"/>
          <w:sz w:val="22"/>
          <w:szCs w:val="22"/>
          <w:lang w:val="hu-HU"/>
        </w:rPr>
      </w:pPr>
      <w:bookmarkStart w:id="25" w:name="PIDd6e7182d-b853-46eb-9b64-7c644893299a"/>
      <w:bookmarkEnd w:id="25"/>
    </w:p>
    <w:p w14:paraId="47193976" w14:textId="2BA30AFE" w:rsidR="00B2681E" w:rsidRDefault="001565E3">
      <w:pPr>
        <w:rPr>
          <w:rFonts w:cs="Arial"/>
          <w:sz w:val="22"/>
          <w:szCs w:val="22"/>
          <w:lang w:val="hu-HU"/>
        </w:rPr>
      </w:pPr>
      <w:r>
        <w:rPr>
          <w:rFonts w:cs="Arial"/>
          <w:sz w:val="22"/>
          <w:szCs w:val="22"/>
          <w:lang w:val="hu-HU"/>
        </w:rPr>
        <w:t>Az egységes elvek mentén történő alkalmazás érdekében az OTP Csoport valamennyi leányvállalata</w:t>
      </w:r>
      <w:r w:rsidR="00E0186E">
        <w:rPr>
          <w:rFonts w:cs="Arial"/>
          <w:sz w:val="22"/>
          <w:szCs w:val="22"/>
          <w:lang w:val="hu-HU"/>
        </w:rPr>
        <w:t xml:space="preserve"> így a</w:t>
      </w:r>
      <w:r w:rsidR="006F7F62">
        <w:rPr>
          <w:rFonts w:cs="Arial"/>
          <w:sz w:val="22"/>
          <w:szCs w:val="22"/>
          <w:lang w:val="hu-HU"/>
        </w:rPr>
        <w:t xml:space="preserve"> Társaság</w:t>
      </w:r>
      <w:r>
        <w:rPr>
          <w:rFonts w:cs="Arial"/>
          <w:sz w:val="22"/>
          <w:szCs w:val="22"/>
          <w:lang w:val="hu-HU"/>
        </w:rPr>
        <w:t xml:space="preserve"> esetében </w:t>
      </w:r>
      <w:r w:rsidR="00E0186E">
        <w:rPr>
          <w:rFonts w:cs="Arial"/>
          <w:sz w:val="22"/>
          <w:szCs w:val="22"/>
          <w:lang w:val="hu-HU"/>
        </w:rPr>
        <w:t>az OTP Csoport</w:t>
      </w:r>
      <w:r>
        <w:rPr>
          <w:rFonts w:cs="Arial"/>
          <w:sz w:val="22"/>
          <w:szCs w:val="22"/>
          <w:lang w:val="hu-HU"/>
        </w:rPr>
        <w:t xml:space="preserve"> Etikai Kódex</w:t>
      </w:r>
      <w:r w:rsidR="00E0186E">
        <w:rPr>
          <w:rFonts w:cs="Arial"/>
          <w:sz w:val="22"/>
          <w:szCs w:val="22"/>
          <w:lang w:val="hu-HU"/>
        </w:rPr>
        <w:t>e</w:t>
      </w:r>
      <w:r>
        <w:rPr>
          <w:rFonts w:cs="Arial"/>
          <w:sz w:val="22"/>
          <w:szCs w:val="22"/>
          <w:lang w:val="hu-HU"/>
        </w:rPr>
        <w:t xml:space="preserve"> képezi a helyi szabályozás alapját, szem előtt tartva a </w:t>
      </w:r>
      <w:r w:rsidR="00E0186E">
        <w:rPr>
          <w:rFonts w:cs="Arial"/>
          <w:sz w:val="22"/>
          <w:szCs w:val="22"/>
          <w:lang w:val="hu-HU"/>
        </w:rPr>
        <w:t>Társaság</w:t>
      </w:r>
      <w:r w:rsidR="006F7F62">
        <w:rPr>
          <w:rFonts w:cs="Arial"/>
          <w:sz w:val="22"/>
          <w:szCs w:val="22"/>
          <w:lang w:val="hu-HU"/>
        </w:rPr>
        <w:t xml:space="preserve"> </w:t>
      </w:r>
      <w:r>
        <w:rPr>
          <w:rFonts w:cs="Arial"/>
          <w:sz w:val="22"/>
          <w:szCs w:val="22"/>
          <w:lang w:val="hu-HU"/>
        </w:rPr>
        <w:t>sajátosság</w:t>
      </w:r>
      <w:r w:rsidR="00E0186E">
        <w:rPr>
          <w:rFonts w:cs="Arial"/>
          <w:sz w:val="22"/>
          <w:szCs w:val="22"/>
          <w:lang w:val="hu-HU"/>
        </w:rPr>
        <w:t>ai</w:t>
      </w:r>
      <w:r>
        <w:rPr>
          <w:rFonts w:cs="Arial"/>
          <w:sz w:val="22"/>
          <w:szCs w:val="22"/>
          <w:lang w:val="hu-HU"/>
        </w:rPr>
        <w:t>ból, vagy adott esetben a speciális jogszabályi környezetből adódó esetleges eltéréseket.</w:t>
      </w:r>
      <w:bookmarkStart w:id="26" w:name="PIDd4c54d3c-9305-4aa3-96b4-b35e6ef33669"/>
      <w:bookmarkEnd w:id="26"/>
    </w:p>
    <w:p w14:paraId="2DBE4055" w14:textId="77777777" w:rsidR="00B2681E" w:rsidRDefault="00B2681E">
      <w:pPr>
        <w:rPr>
          <w:rFonts w:cs="Arial"/>
          <w:sz w:val="22"/>
          <w:szCs w:val="22"/>
          <w:lang w:val="hu-HU"/>
        </w:rPr>
      </w:pPr>
      <w:bookmarkStart w:id="27" w:name="PID9302c5de-95ba-42d8-875d-d0a25036a5d5"/>
      <w:bookmarkEnd w:id="27"/>
    </w:p>
    <w:p w14:paraId="54696467" w14:textId="777D1C58" w:rsidR="00B2681E" w:rsidRDefault="001565E3">
      <w:pPr>
        <w:autoSpaceDE w:val="0"/>
        <w:autoSpaceDN w:val="0"/>
        <w:adjustRightInd w:val="0"/>
        <w:rPr>
          <w:rFonts w:cs="Arial"/>
          <w:sz w:val="22"/>
          <w:szCs w:val="22"/>
          <w:lang w:val="hu-HU"/>
        </w:rPr>
      </w:pPr>
      <w:bookmarkStart w:id="28" w:name="PIDdb3fa79b-60c0-4535-96cd-ae02a6726f60"/>
      <w:bookmarkStart w:id="29" w:name="PIDf0f750ec-e7fb-4d14-91d3-a7b12871b97a"/>
      <w:bookmarkEnd w:id="28"/>
      <w:bookmarkEnd w:id="29"/>
      <w:r>
        <w:rPr>
          <w:rFonts w:cs="Arial"/>
          <w:sz w:val="22"/>
          <w:szCs w:val="22"/>
          <w:lang w:val="hu-HU"/>
        </w:rPr>
        <w:t xml:space="preserve">Az etikai szabályok és az etikus működés </w:t>
      </w:r>
      <w:r w:rsidR="00E0186E">
        <w:rPr>
          <w:rFonts w:cs="Arial"/>
          <w:sz w:val="22"/>
          <w:szCs w:val="22"/>
          <w:lang w:val="hu-HU"/>
        </w:rPr>
        <w:t>Társaságon</w:t>
      </w:r>
      <w:r>
        <w:rPr>
          <w:rFonts w:cs="Arial"/>
          <w:sz w:val="22"/>
          <w:szCs w:val="22"/>
          <w:lang w:val="hu-HU"/>
        </w:rPr>
        <w:t xml:space="preserve"> belüli betartását a</w:t>
      </w:r>
      <w:r w:rsidR="00247C99">
        <w:rPr>
          <w:rFonts w:cs="Arial"/>
          <w:sz w:val="22"/>
          <w:szCs w:val="22"/>
          <w:lang w:val="hu-HU"/>
        </w:rPr>
        <w:t xml:space="preserve"> Compliance Officer </w:t>
      </w:r>
      <w:r>
        <w:rPr>
          <w:rFonts w:cs="Arial"/>
          <w:sz w:val="22"/>
          <w:szCs w:val="22"/>
          <w:lang w:val="hu-HU"/>
        </w:rPr>
        <w:t>felügyeli.</w:t>
      </w:r>
      <w:bookmarkStart w:id="30" w:name="PID73b637a7-ddba-47b5-85fa-8e435a6c1091"/>
      <w:bookmarkStart w:id="31" w:name="PIDfad5957f-bbeb-41fe-8a1c-f22bd0605983"/>
      <w:bookmarkStart w:id="32" w:name="PID9433af7e-bca6-4f93-8cb9-17b36fe188a5"/>
      <w:bookmarkStart w:id="33" w:name="PID5223b5bb-a216-4bb0-baf9-faf046d2065e"/>
      <w:bookmarkEnd w:id="30"/>
      <w:bookmarkEnd w:id="31"/>
      <w:bookmarkEnd w:id="32"/>
      <w:bookmarkEnd w:id="33"/>
    </w:p>
    <w:p w14:paraId="58A72012" w14:textId="1FCCCA9A" w:rsidR="00B2681E" w:rsidRDefault="001565E3">
      <w:pPr>
        <w:rPr>
          <w:rFonts w:cs="Arial"/>
          <w:sz w:val="22"/>
          <w:szCs w:val="22"/>
          <w:lang w:val="hu-HU"/>
        </w:rPr>
      </w:pPr>
      <w:r>
        <w:rPr>
          <w:rFonts w:cs="Arial"/>
          <w:sz w:val="22"/>
          <w:szCs w:val="22"/>
          <w:lang w:val="hu-HU"/>
        </w:rPr>
        <w:t>Az OTP Csoport kiemelten fontosnak tartja az etikai normák, valamint az etikai bejelentési rendszer megismerését és tudatosítását a munkatársak körében, ezért minden munkatársra kiterjedő etikai képzést folytat, egyben rendszeresen felülvizsgálja és nyomon követi az etikai normák megismerését és betartását.</w:t>
      </w:r>
      <w:bookmarkStart w:id="34" w:name="PIDc070b565-f053-42b2-96c5-64f68a141638"/>
      <w:bookmarkStart w:id="35" w:name="PIDd28879f2-d962-46cd-9544-292af7420f88"/>
      <w:bookmarkEnd w:id="34"/>
      <w:bookmarkEnd w:id="35"/>
    </w:p>
    <w:p w14:paraId="1E8632E6" w14:textId="77777777" w:rsidR="00B2681E" w:rsidRDefault="00B2681E">
      <w:pPr>
        <w:rPr>
          <w:rFonts w:cs="Arial"/>
          <w:sz w:val="22"/>
          <w:szCs w:val="22"/>
          <w:lang w:val="hu-HU"/>
        </w:rPr>
      </w:pPr>
      <w:bookmarkStart w:id="36" w:name="PIDa3d8fc5b-c1db-4992-8152-fec41b666333"/>
      <w:bookmarkEnd w:id="36"/>
    </w:p>
    <w:p w14:paraId="2A997B1F" w14:textId="23786BFE" w:rsidR="00B2681E" w:rsidRDefault="001565E3">
      <w:pPr>
        <w:pStyle w:val="2-Fejezet"/>
        <w:numPr>
          <w:ilvl w:val="0"/>
          <w:numId w:val="0"/>
        </w:numPr>
        <w:spacing w:after="120"/>
        <w:ind w:left="340"/>
      </w:pPr>
      <w:bookmarkStart w:id="37" w:name="_Toc390363492"/>
      <w:bookmarkStart w:id="38" w:name="_Toc399426070"/>
      <w:bookmarkStart w:id="39" w:name="_Toc414532603"/>
      <w:bookmarkStart w:id="40" w:name="_Toc178861507"/>
      <w:r>
        <w:t>I.1. Az Etikai Kódex betartása mindannyiunk felelőssége</w:t>
      </w:r>
      <w:bookmarkStart w:id="41" w:name="PIDc31ef40b-32bc-4a55-92e0-9cb949b8b376"/>
      <w:bookmarkEnd w:id="37"/>
      <w:bookmarkEnd w:id="38"/>
      <w:bookmarkEnd w:id="39"/>
      <w:bookmarkEnd w:id="40"/>
      <w:bookmarkEnd w:id="41"/>
    </w:p>
    <w:p w14:paraId="2D6DA0BA" w14:textId="7FC8F9E0" w:rsidR="00B2681E" w:rsidRDefault="001565E3">
      <w:pPr>
        <w:rPr>
          <w:rFonts w:cs="Arial"/>
          <w:sz w:val="22"/>
          <w:szCs w:val="22"/>
          <w:lang w:val="hu-HU"/>
        </w:rPr>
      </w:pPr>
      <w:r>
        <w:rPr>
          <w:rFonts w:cs="Arial"/>
          <w:sz w:val="22"/>
          <w:szCs w:val="22"/>
          <w:lang w:val="hu-HU"/>
        </w:rPr>
        <w:t xml:space="preserve">Az Etikai Kódex </w:t>
      </w:r>
      <w:r w:rsidR="00E0186E">
        <w:rPr>
          <w:rFonts w:cs="Arial"/>
          <w:sz w:val="22"/>
          <w:szCs w:val="22"/>
          <w:lang w:val="hu-HU"/>
        </w:rPr>
        <w:t>a Társaság</w:t>
      </w:r>
      <w:r>
        <w:rPr>
          <w:rFonts w:cs="Arial"/>
          <w:sz w:val="22"/>
          <w:szCs w:val="22"/>
          <w:lang w:val="hu-HU"/>
        </w:rPr>
        <w:t xml:space="preserve"> vezető állású személyeire</w:t>
      </w:r>
      <w:r w:rsidR="00217912">
        <w:rPr>
          <w:rFonts w:cs="Arial"/>
          <w:sz w:val="22"/>
          <w:szCs w:val="22"/>
          <w:lang w:val="hu-HU"/>
        </w:rPr>
        <w:t xml:space="preserve"> – vezető tisztségviselő</w:t>
      </w:r>
      <w:r w:rsidR="008E5FB9">
        <w:rPr>
          <w:rFonts w:cs="Arial"/>
          <w:sz w:val="22"/>
          <w:szCs w:val="22"/>
          <w:lang w:val="hu-HU"/>
        </w:rPr>
        <w:t xml:space="preserve"> –, </w:t>
      </w:r>
      <w:r>
        <w:rPr>
          <w:rFonts w:cs="Arial"/>
          <w:sz w:val="22"/>
          <w:szCs w:val="22"/>
          <w:lang w:val="hu-HU"/>
        </w:rPr>
        <w:t>valamint a</w:t>
      </w:r>
      <w:r w:rsidR="00217912">
        <w:rPr>
          <w:rFonts w:cs="Arial"/>
          <w:sz w:val="22"/>
          <w:szCs w:val="22"/>
          <w:lang w:val="hu-HU"/>
        </w:rPr>
        <w:t xml:space="preserve"> </w:t>
      </w:r>
      <w:r w:rsidR="00E0186E">
        <w:rPr>
          <w:rFonts w:cs="Arial"/>
          <w:sz w:val="22"/>
          <w:szCs w:val="22"/>
          <w:lang w:val="hu-HU"/>
        </w:rPr>
        <w:t>Társasá</w:t>
      </w:r>
      <w:r w:rsidR="00217912">
        <w:rPr>
          <w:rFonts w:cs="Arial"/>
          <w:sz w:val="22"/>
          <w:szCs w:val="22"/>
          <w:lang w:val="hu-HU"/>
        </w:rPr>
        <w:t>ggal</w:t>
      </w:r>
      <w:r>
        <w:rPr>
          <w:rFonts w:cs="Arial"/>
          <w:sz w:val="22"/>
          <w:szCs w:val="22"/>
          <w:lang w:val="hu-HU"/>
        </w:rPr>
        <w:t xml:space="preserve"> munkaviszonyban vagy munkavégzésre irányuló jogviszonyban álló személyekre (a továbbiakban együttesen „munkatársak”)</w:t>
      </w:r>
      <w:r w:rsidR="00780918">
        <w:rPr>
          <w:rFonts w:cs="Arial"/>
          <w:sz w:val="22"/>
          <w:szCs w:val="22"/>
          <w:lang w:val="hu-HU"/>
        </w:rPr>
        <w:t>,</w:t>
      </w:r>
      <w:r>
        <w:rPr>
          <w:rFonts w:cs="Arial"/>
          <w:sz w:val="22"/>
          <w:szCs w:val="22"/>
          <w:lang w:val="hu-HU"/>
        </w:rPr>
        <w:t xml:space="preserve"> </w:t>
      </w:r>
      <w:r w:rsidR="00217912">
        <w:rPr>
          <w:rFonts w:cs="Arial"/>
          <w:sz w:val="22"/>
          <w:szCs w:val="22"/>
          <w:lang w:val="hu-HU"/>
        </w:rPr>
        <w:t>továbbá</w:t>
      </w:r>
      <w:r w:rsidR="00217912" w:rsidRPr="009E38C2">
        <w:rPr>
          <w:rFonts w:cs="Arial"/>
          <w:sz w:val="22"/>
          <w:szCs w:val="22"/>
          <w:lang w:val="hu-HU"/>
        </w:rPr>
        <w:t xml:space="preserve"> </w:t>
      </w:r>
      <w:r w:rsidR="004A400F">
        <w:rPr>
          <w:rFonts w:cs="Arial"/>
          <w:sz w:val="22"/>
          <w:szCs w:val="22"/>
          <w:lang w:val="hu-HU"/>
        </w:rPr>
        <w:t>M</w:t>
      </w:r>
      <w:r w:rsidR="00217912" w:rsidRPr="009E38C2">
        <w:rPr>
          <w:rFonts w:cs="Arial"/>
          <w:sz w:val="22"/>
          <w:szCs w:val="22"/>
          <w:lang w:val="hu-HU"/>
        </w:rPr>
        <w:t>egbízott</w:t>
      </w:r>
      <w:r w:rsidR="004A400F">
        <w:rPr>
          <w:rFonts w:cs="Arial"/>
          <w:sz w:val="22"/>
          <w:szCs w:val="22"/>
          <w:lang w:val="hu-HU"/>
        </w:rPr>
        <w:t>akra</w:t>
      </w:r>
      <w:r w:rsidR="00217912" w:rsidRPr="009E38C2">
        <w:rPr>
          <w:rFonts w:cs="Arial"/>
          <w:sz w:val="22"/>
          <w:szCs w:val="22"/>
          <w:lang w:val="hu-HU"/>
        </w:rPr>
        <w:t xml:space="preserve"> </w:t>
      </w:r>
      <w:r w:rsidR="004A400F">
        <w:rPr>
          <w:rFonts w:cs="Arial"/>
          <w:sz w:val="22"/>
          <w:szCs w:val="22"/>
          <w:lang w:val="hu-HU"/>
        </w:rPr>
        <w:t xml:space="preserve">és Partnerekre </w:t>
      </w:r>
      <w:r>
        <w:rPr>
          <w:rFonts w:cs="Arial"/>
          <w:sz w:val="22"/>
          <w:szCs w:val="22"/>
          <w:lang w:val="hu-HU"/>
        </w:rPr>
        <w:t>vonatkozóan ír elő kötelezettségeket.</w:t>
      </w:r>
      <w:bookmarkStart w:id="42" w:name="PIDb64059d2-acb8-49e6-b2bb-e108672eee75"/>
      <w:bookmarkStart w:id="43" w:name="PID963dab44-efb5-46df-bde5-366c92f165ac"/>
      <w:bookmarkEnd w:id="42"/>
      <w:bookmarkEnd w:id="43"/>
    </w:p>
    <w:p w14:paraId="22BBA602" w14:textId="6D1CFBE5" w:rsidR="00B2681E" w:rsidRDefault="001565E3">
      <w:pPr>
        <w:rPr>
          <w:rFonts w:cs="Arial"/>
          <w:sz w:val="22"/>
          <w:szCs w:val="22"/>
          <w:lang w:val="hu-HU"/>
        </w:rPr>
      </w:pPr>
      <w:r>
        <w:rPr>
          <w:rFonts w:cs="Arial"/>
          <w:sz w:val="22"/>
          <w:szCs w:val="22"/>
          <w:lang w:val="hu-HU"/>
        </w:rPr>
        <w:t xml:space="preserve">A Kódexben megfogalmazott előírások, alapelvek és elvárások kötelezően betartandók </w:t>
      </w:r>
      <w:r w:rsidR="004A400F">
        <w:rPr>
          <w:rFonts w:cs="Arial"/>
          <w:sz w:val="22"/>
          <w:szCs w:val="22"/>
          <w:lang w:val="hu-HU"/>
        </w:rPr>
        <w:t xml:space="preserve">a </w:t>
      </w:r>
      <w:r>
        <w:rPr>
          <w:rFonts w:cs="Arial"/>
          <w:sz w:val="22"/>
          <w:szCs w:val="22"/>
          <w:lang w:val="hu-HU"/>
        </w:rPr>
        <w:t>munkatárs</w:t>
      </w:r>
      <w:r w:rsidR="004A400F">
        <w:rPr>
          <w:rFonts w:cs="Arial"/>
          <w:sz w:val="22"/>
          <w:szCs w:val="22"/>
          <w:lang w:val="hu-HU"/>
        </w:rPr>
        <w:t xml:space="preserve">ak, a Megbízottak és </w:t>
      </w:r>
      <w:r w:rsidR="00315386">
        <w:rPr>
          <w:rFonts w:cs="Arial"/>
          <w:sz w:val="22"/>
          <w:szCs w:val="22"/>
          <w:lang w:val="hu-HU"/>
        </w:rPr>
        <w:t xml:space="preserve">a </w:t>
      </w:r>
      <w:r w:rsidR="004A400F">
        <w:rPr>
          <w:rFonts w:cs="Arial"/>
          <w:sz w:val="22"/>
          <w:szCs w:val="22"/>
          <w:lang w:val="hu-HU"/>
        </w:rPr>
        <w:t>Partnerek</w:t>
      </w:r>
      <w:r>
        <w:rPr>
          <w:rFonts w:cs="Arial"/>
          <w:sz w:val="22"/>
          <w:szCs w:val="22"/>
          <w:lang w:val="hu-HU"/>
        </w:rPr>
        <w:t xml:space="preserve"> számára.</w:t>
      </w:r>
      <w:bookmarkStart w:id="44" w:name="PID14d521e9-cbe2-463b-99f1-9801c0bfda84"/>
      <w:bookmarkEnd w:id="44"/>
    </w:p>
    <w:p w14:paraId="30FD6303" w14:textId="2FDBA0F0" w:rsidR="00B2681E" w:rsidRDefault="00B2681E">
      <w:pPr>
        <w:rPr>
          <w:rFonts w:cs="Arial"/>
          <w:sz w:val="22"/>
          <w:szCs w:val="22"/>
          <w:lang w:val="hu-HU"/>
        </w:rPr>
      </w:pPr>
      <w:bookmarkStart w:id="45" w:name="PIDefae512a-ff47-4ce8-b1bc-5e6171b8d168"/>
      <w:bookmarkEnd w:id="45"/>
    </w:p>
    <w:p w14:paraId="1A60746D" w14:textId="445F5565" w:rsidR="00B2681E" w:rsidRDefault="001565E3">
      <w:pPr>
        <w:rPr>
          <w:rFonts w:cs="Arial"/>
          <w:sz w:val="22"/>
          <w:szCs w:val="22"/>
          <w:lang w:val="hu-HU"/>
        </w:rPr>
      </w:pPr>
      <w:r>
        <w:rPr>
          <w:rFonts w:cs="Arial"/>
          <w:sz w:val="22"/>
          <w:szCs w:val="22"/>
          <w:lang w:val="hu-HU"/>
        </w:rPr>
        <w:t>Bár a Kódex számos etikai kérdésben iránymutatást ad, nem tartalmazhatja a megfelelő cselekvésre vonatkozó teljeskörű útmutatást minden helyzetre, minden körülményre tekintettel. Olyan helyzetekben, amelyek nincsenek nevesítve az Etikai Kódexben a</w:t>
      </w:r>
      <w:r w:rsidR="006F7F62">
        <w:rPr>
          <w:rFonts w:cs="Arial"/>
          <w:sz w:val="22"/>
          <w:szCs w:val="22"/>
          <w:lang w:val="hu-HU"/>
        </w:rPr>
        <w:t xml:space="preserve"> Társaság</w:t>
      </w:r>
      <w:r>
        <w:rPr>
          <w:rFonts w:cs="Arial"/>
          <w:sz w:val="22"/>
          <w:szCs w:val="22"/>
          <w:lang w:val="hu-HU"/>
        </w:rPr>
        <w:t xml:space="preserve"> munkatársainak jóhiszeműen és jószándékkal kell eljárniuk, </w:t>
      </w:r>
      <w:r w:rsidR="006F7F62">
        <w:rPr>
          <w:rFonts w:cs="Arial"/>
          <w:sz w:val="22"/>
          <w:szCs w:val="22"/>
          <w:lang w:val="hu-HU"/>
        </w:rPr>
        <w:t>Társaság</w:t>
      </w:r>
      <w:r w:rsidR="00E0186E">
        <w:rPr>
          <w:rFonts w:cs="Arial"/>
          <w:sz w:val="22"/>
          <w:szCs w:val="22"/>
          <w:lang w:val="hu-HU"/>
        </w:rPr>
        <w:t xml:space="preserve"> és </w:t>
      </w:r>
      <w:r>
        <w:rPr>
          <w:rFonts w:cs="Arial"/>
          <w:sz w:val="22"/>
          <w:szCs w:val="22"/>
          <w:lang w:val="hu-HU"/>
        </w:rPr>
        <w:t xml:space="preserve">az OTP Csoport integritásának és jó hírnevének védelmét szem előtt tartva. </w:t>
      </w:r>
      <w:bookmarkStart w:id="46" w:name="PID1ffd833b-2cc9-4cf9-ae57-f654effd42fa"/>
      <w:bookmarkEnd w:id="46"/>
    </w:p>
    <w:p w14:paraId="76E1058A" w14:textId="77777777" w:rsidR="00B2681E" w:rsidRDefault="00B2681E">
      <w:pPr>
        <w:rPr>
          <w:rFonts w:cs="Arial"/>
          <w:sz w:val="22"/>
          <w:szCs w:val="22"/>
          <w:lang w:val="hu-HU"/>
        </w:rPr>
      </w:pPr>
      <w:bookmarkStart w:id="47" w:name="PID712620a1-c38b-47a8-b68e-ad41b8b5af63"/>
      <w:bookmarkEnd w:id="47"/>
    </w:p>
    <w:p w14:paraId="388818E2" w14:textId="3AB509CC" w:rsidR="00B2681E" w:rsidRDefault="001565E3">
      <w:pPr>
        <w:rPr>
          <w:rFonts w:cs="Arial"/>
          <w:sz w:val="22"/>
          <w:szCs w:val="22"/>
          <w:lang w:val="hu-HU"/>
        </w:rPr>
      </w:pPr>
      <w:r>
        <w:rPr>
          <w:rFonts w:cs="Arial"/>
          <w:sz w:val="22"/>
          <w:szCs w:val="22"/>
          <w:lang w:val="hu-HU"/>
        </w:rPr>
        <w:t xml:space="preserve">Amennyiben kérdés merül fel az Etikai Kódex alkalmazása, betartása kapcsán célszerű mindig a </w:t>
      </w:r>
      <w:r w:rsidR="008E5FB9">
        <w:rPr>
          <w:rFonts w:cs="Arial"/>
          <w:sz w:val="22"/>
          <w:szCs w:val="22"/>
          <w:lang w:val="hu-HU"/>
        </w:rPr>
        <w:t>c</w:t>
      </w:r>
      <w:r>
        <w:rPr>
          <w:rFonts w:cs="Arial"/>
          <w:sz w:val="22"/>
          <w:szCs w:val="22"/>
          <w:lang w:val="hu-HU"/>
        </w:rPr>
        <w:t xml:space="preserve">ompliance </w:t>
      </w:r>
      <w:r w:rsidR="008E5FB9">
        <w:rPr>
          <w:rFonts w:cs="Arial"/>
          <w:sz w:val="22"/>
          <w:szCs w:val="22"/>
          <w:lang w:val="hu-HU"/>
        </w:rPr>
        <w:t>officer</w:t>
      </w:r>
      <w:r>
        <w:rPr>
          <w:rFonts w:cs="Arial"/>
          <w:sz w:val="22"/>
          <w:szCs w:val="22"/>
          <w:lang w:val="hu-HU"/>
        </w:rPr>
        <w:t xml:space="preserve"> segítségét kérni.</w:t>
      </w:r>
      <w:bookmarkStart w:id="48" w:name="PID4d5e2e5d-3a2e-46cd-afd1-563fc4b2b88e"/>
      <w:bookmarkEnd w:id="48"/>
    </w:p>
    <w:p w14:paraId="3D57ABD5" w14:textId="77777777" w:rsidR="00B2681E" w:rsidRDefault="00B2681E">
      <w:pPr>
        <w:rPr>
          <w:rFonts w:cs="Arial"/>
          <w:sz w:val="22"/>
          <w:szCs w:val="22"/>
          <w:lang w:val="hu-HU"/>
        </w:rPr>
      </w:pPr>
      <w:bookmarkStart w:id="49" w:name="PID91606b6e-170c-42ce-8af3-984e82970ca5"/>
      <w:bookmarkEnd w:id="49"/>
    </w:p>
    <w:p w14:paraId="1ADC1B3F" w14:textId="254FA9DB" w:rsidR="00B2681E" w:rsidRDefault="001565E3">
      <w:pPr>
        <w:pStyle w:val="2-Fejezet"/>
        <w:numPr>
          <w:ilvl w:val="0"/>
          <w:numId w:val="0"/>
        </w:numPr>
        <w:spacing w:after="120"/>
        <w:ind w:left="340"/>
      </w:pPr>
      <w:bookmarkStart w:id="50" w:name="_Toc178861508"/>
      <w:r>
        <w:t>I.2. A Kódex alapelveinek betartását partnereinktől is elvárjuk</w:t>
      </w:r>
      <w:bookmarkStart w:id="51" w:name="PIDa6391d12-f1f5-4416-8392-06ad79764169"/>
      <w:bookmarkEnd w:id="50"/>
      <w:bookmarkEnd w:id="51"/>
    </w:p>
    <w:p w14:paraId="1D02C1FF" w14:textId="18A1ACD2" w:rsidR="00B2681E" w:rsidRDefault="001565E3">
      <w:pPr>
        <w:rPr>
          <w:rFonts w:cs="Arial"/>
          <w:sz w:val="22"/>
          <w:szCs w:val="22"/>
          <w:lang w:val="hu-HU"/>
        </w:rPr>
      </w:pPr>
      <w:bookmarkStart w:id="52" w:name="PIDe9a10206-f396-4fb2-a8b6-847a63322288"/>
      <w:bookmarkEnd w:id="52"/>
      <w:r>
        <w:rPr>
          <w:rFonts w:cs="Arial"/>
          <w:sz w:val="22"/>
          <w:szCs w:val="22"/>
          <w:lang w:val="hu-HU"/>
        </w:rPr>
        <w:t xml:space="preserve">Munkatársaink és azon megbízottak, akik </w:t>
      </w:r>
      <w:r w:rsidR="00E0186E">
        <w:rPr>
          <w:rFonts w:cs="Arial"/>
          <w:sz w:val="22"/>
          <w:szCs w:val="22"/>
          <w:lang w:val="hu-HU"/>
        </w:rPr>
        <w:t xml:space="preserve">a Társaság és </w:t>
      </w:r>
      <w:r>
        <w:rPr>
          <w:rFonts w:cs="Arial"/>
          <w:sz w:val="22"/>
          <w:szCs w:val="22"/>
          <w:lang w:val="hu-HU"/>
        </w:rPr>
        <w:t xml:space="preserve">az OTP Csoport részére szerződéses kötelezettséget teljesítenek és e tevékenységük során </w:t>
      </w:r>
      <w:r w:rsidR="00E0186E">
        <w:rPr>
          <w:rFonts w:cs="Arial"/>
          <w:sz w:val="22"/>
          <w:szCs w:val="22"/>
          <w:lang w:val="hu-HU"/>
        </w:rPr>
        <w:t xml:space="preserve">a Társaság és </w:t>
      </w:r>
      <w:r>
        <w:rPr>
          <w:rFonts w:cs="Arial"/>
          <w:sz w:val="22"/>
          <w:szCs w:val="22"/>
          <w:lang w:val="hu-HU"/>
        </w:rPr>
        <w:t xml:space="preserve">az OTP Csoport ügyfelei, vagy lehetséges ügyfelei széles körével találkoznak, részükre </w:t>
      </w:r>
      <w:r w:rsidR="00E0186E">
        <w:rPr>
          <w:rFonts w:cs="Arial"/>
          <w:sz w:val="22"/>
          <w:szCs w:val="22"/>
          <w:lang w:val="hu-HU"/>
        </w:rPr>
        <w:t xml:space="preserve">a Társaság, illetve </w:t>
      </w:r>
      <w:r>
        <w:rPr>
          <w:rFonts w:cs="Arial"/>
          <w:sz w:val="22"/>
          <w:szCs w:val="22"/>
          <w:lang w:val="hu-HU"/>
        </w:rPr>
        <w:t xml:space="preserve">az OTP Csoport nevében szolgáltatásokat teljesítenek, illetve szerződéses kötelezettségeik teljesítése során a nyilvánosság előtt egyértelműen </w:t>
      </w:r>
      <w:r w:rsidR="00E0186E">
        <w:rPr>
          <w:rFonts w:cs="Arial"/>
          <w:sz w:val="22"/>
          <w:szCs w:val="22"/>
          <w:lang w:val="hu-HU"/>
        </w:rPr>
        <w:t xml:space="preserve">a Társaság, illetve </w:t>
      </w:r>
      <w:r>
        <w:rPr>
          <w:rFonts w:cs="Arial"/>
          <w:sz w:val="22"/>
          <w:szCs w:val="22"/>
          <w:lang w:val="hu-HU"/>
        </w:rPr>
        <w:t>az OTP Csoport képviselőjeként jelennek meg, az Etikai Kódexet a rájuk vonatkozó nyilatkozat aláírásával fogadják el.</w:t>
      </w:r>
      <w:bookmarkStart w:id="53" w:name="PID76b2da06-15b8-435d-91a6-e5180c60f182"/>
      <w:bookmarkEnd w:id="53"/>
      <w:r>
        <w:rPr>
          <w:rFonts w:cs="Arial"/>
          <w:sz w:val="22"/>
          <w:szCs w:val="22"/>
          <w:lang w:val="hu-HU"/>
        </w:rPr>
        <w:t xml:space="preserve"> A</w:t>
      </w:r>
      <w:r w:rsidR="006F7F62">
        <w:rPr>
          <w:rFonts w:cs="Arial"/>
          <w:sz w:val="22"/>
          <w:szCs w:val="22"/>
          <w:lang w:val="hu-HU"/>
        </w:rPr>
        <w:t xml:space="preserve"> Társaság</w:t>
      </w:r>
      <w:r>
        <w:rPr>
          <w:rFonts w:cs="Arial"/>
          <w:sz w:val="22"/>
          <w:szCs w:val="22"/>
          <w:lang w:val="hu-HU"/>
        </w:rPr>
        <w:t xml:space="preserve"> törekszik arra, hogy minden más megbízott </w:t>
      </w:r>
      <w:r w:rsidR="00FE5A62" w:rsidRPr="00FE5A62">
        <w:rPr>
          <w:rFonts w:cs="Arial"/>
          <w:sz w:val="22"/>
          <w:szCs w:val="22"/>
          <w:lang w:val="hu-HU"/>
        </w:rPr>
        <w:t>a Társasággal kötött szerződés aláírásával vállaljon kötelezettséget az Etikai Kódexben foglalt rendelkezések betartására</w:t>
      </w:r>
      <w:r w:rsidR="00FE5A62">
        <w:rPr>
          <w:rFonts w:cs="Arial"/>
          <w:sz w:val="22"/>
          <w:szCs w:val="22"/>
          <w:lang w:val="hu-HU"/>
        </w:rPr>
        <w:t>.</w:t>
      </w:r>
    </w:p>
    <w:p w14:paraId="7C5FED28" w14:textId="568CD734" w:rsidR="00B2681E" w:rsidRDefault="00B2681E">
      <w:pPr>
        <w:rPr>
          <w:rFonts w:cs="Arial"/>
          <w:sz w:val="22"/>
          <w:szCs w:val="22"/>
          <w:lang w:val="hu-HU"/>
        </w:rPr>
      </w:pPr>
      <w:bookmarkStart w:id="54" w:name="PID4024c87b-8d45-493d-8af1-f77c23efcc32"/>
      <w:bookmarkEnd w:id="54"/>
    </w:p>
    <w:p w14:paraId="6F50965A" w14:textId="7B570239" w:rsidR="00B2681E" w:rsidRDefault="001565E3">
      <w:pPr>
        <w:pStyle w:val="2-Fejezet"/>
        <w:numPr>
          <w:ilvl w:val="0"/>
          <w:numId w:val="0"/>
        </w:numPr>
        <w:spacing w:after="120"/>
        <w:ind w:left="340"/>
      </w:pPr>
      <w:bookmarkStart w:id="55" w:name="_Toc178861509"/>
      <w:r>
        <w:lastRenderedPageBreak/>
        <w:t>I.3. Jelezzük, ha az Etikai Kódex megsértését tapasztaljuk</w:t>
      </w:r>
      <w:bookmarkStart w:id="56" w:name="PIDf34453db-c6db-4e6b-a0d7-0e0860baafe5"/>
      <w:bookmarkEnd w:id="55"/>
      <w:bookmarkEnd w:id="56"/>
    </w:p>
    <w:p w14:paraId="2D409178" w14:textId="4E45B9CA" w:rsidR="00B2681E" w:rsidRDefault="001565E3">
      <w:pPr>
        <w:rPr>
          <w:rFonts w:cs="Arial"/>
          <w:sz w:val="22"/>
          <w:szCs w:val="22"/>
          <w:lang w:val="hu-HU"/>
        </w:rPr>
      </w:pPr>
      <w:r>
        <w:rPr>
          <w:rFonts w:cs="Arial"/>
          <w:sz w:val="22"/>
          <w:szCs w:val="22"/>
          <w:lang w:val="hu-HU"/>
        </w:rPr>
        <w:t>A</w:t>
      </w:r>
      <w:r w:rsidR="006F7F62">
        <w:rPr>
          <w:rFonts w:cs="Arial"/>
          <w:sz w:val="22"/>
          <w:szCs w:val="22"/>
          <w:lang w:val="hu-HU"/>
        </w:rPr>
        <w:t xml:space="preserve"> Társaság</w:t>
      </w:r>
      <w:r w:rsidR="008E5FB9">
        <w:rPr>
          <w:rFonts w:cs="Arial"/>
          <w:sz w:val="22"/>
          <w:szCs w:val="22"/>
          <w:lang w:val="hu-HU"/>
        </w:rPr>
        <w:t xml:space="preserve"> </w:t>
      </w:r>
      <w:r>
        <w:rPr>
          <w:rFonts w:cs="Arial"/>
          <w:sz w:val="22"/>
          <w:szCs w:val="22"/>
          <w:lang w:val="hu-HU"/>
        </w:rPr>
        <w:t>munkatársa amennyiben jogellenes, az Etikai Kódexben foglalt szabályokkal, értékekkel ellentétes, vagy olyan gyakorlatot tapasztal munkája során, amely visszaéléshez vezethet, akkor erre köteles felhívni az érintettek vagy közvetlen felettesük figyelmét.</w:t>
      </w:r>
      <w:bookmarkStart w:id="57" w:name="PIDa329c394-b34b-444c-a48e-16d9ae6b6124"/>
      <w:bookmarkEnd w:id="57"/>
    </w:p>
    <w:p w14:paraId="59534849" w14:textId="77777777" w:rsidR="00B2681E" w:rsidRDefault="00B2681E">
      <w:pPr>
        <w:rPr>
          <w:rFonts w:cs="Arial"/>
          <w:sz w:val="22"/>
          <w:szCs w:val="22"/>
          <w:lang w:val="hu-HU"/>
        </w:rPr>
      </w:pPr>
      <w:bookmarkStart w:id="58" w:name="PID485d9e59-b079-4aa9-b0e0-95a212fc2f9f"/>
      <w:bookmarkEnd w:id="58"/>
    </w:p>
    <w:p w14:paraId="62707FBE" w14:textId="5BF5277F" w:rsidR="00B2681E" w:rsidRDefault="001565E3">
      <w:pPr>
        <w:rPr>
          <w:rFonts w:cs="Arial"/>
          <w:sz w:val="22"/>
          <w:szCs w:val="22"/>
          <w:lang w:val="hu-HU"/>
        </w:rPr>
      </w:pPr>
      <w:r>
        <w:rPr>
          <w:rFonts w:cs="Arial"/>
          <w:sz w:val="22"/>
          <w:szCs w:val="22"/>
          <w:lang w:val="hu-HU"/>
        </w:rPr>
        <w:t xml:space="preserve">Munkatársaink kötelezettsége, hogy a jogsértést, az Etikai Kódexben meghatározott értékek megsértését vagy bármilyen etikai problémát jelezze </w:t>
      </w:r>
      <w:bookmarkStart w:id="59" w:name="PID06e00ebc-fe41-44de-95b5-ad374f90fffe"/>
      <w:bookmarkEnd w:id="59"/>
    </w:p>
    <w:p w14:paraId="4A86E2AC" w14:textId="77777777" w:rsidR="00B2681E" w:rsidRDefault="00B2681E">
      <w:pPr>
        <w:rPr>
          <w:rFonts w:cs="Arial"/>
          <w:sz w:val="22"/>
          <w:szCs w:val="22"/>
          <w:lang w:val="hu-HU"/>
        </w:rPr>
      </w:pPr>
      <w:bookmarkStart w:id="60" w:name="PID5098d448-5580-4183-b822-e5ee03ab2952"/>
      <w:bookmarkEnd w:id="60"/>
    </w:p>
    <w:p w14:paraId="6A032905" w14:textId="6402BCC0" w:rsidR="00B2681E" w:rsidRDefault="001565E3">
      <w:pPr>
        <w:rPr>
          <w:rFonts w:cs="Arial"/>
          <w:sz w:val="22"/>
          <w:szCs w:val="22"/>
          <w:lang w:val="hu-HU"/>
        </w:rPr>
      </w:pPr>
      <w:r>
        <w:rPr>
          <w:rFonts w:cs="Arial"/>
          <w:sz w:val="22"/>
          <w:szCs w:val="22"/>
          <w:lang w:val="hu-HU"/>
        </w:rPr>
        <w:t>a</w:t>
      </w:r>
      <w:r w:rsidR="006F7F62">
        <w:rPr>
          <w:rFonts w:cs="Arial"/>
          <w:sz w:val="22"/>
          <w:szCs w:val="22"/>
          <w:lang w:val="hu-HU"/>
        </w:rPr>
        <w:t xml:space="preserve"> Társaság</w:t>
      </w:r>
      <w:r>
        <w:rPr>
          <w:rFonts w:cs="Arial"/>
          <w:sz w:val="22"/>
          <w:szCs w:val="22"/>
          <w:lang w:val="hu-HU"/>
        </w:rPr>
        <w:t xml:space="preserve"> </w:t>
      </w:r>
      <w:r w:rsidR="003128B6">
        <w:rPr>
          <w:rFonts w:cs="Arial"/>
          <w:sz w:val="22"/>
          <w:szCs w:val="22"/>
          <w:lang w:val="hu-HU"/>
        </w:rPr>
        <w:t>c</w:t>
      </w:r>
      <w:r>
        <w:rPr>
          <w:rFonts w:cs="Arial"/>
          <w:sz w:val="22"/>
          <w:szCs w:val="22"/>
          <w:lang w:val="hu-HU"/>
        </w:rPr>
        <w:t xml:space="preserve">ompliance </w:t>
      </w:r>
      <w:r w:rsidR="003128B6">
        <w:rPr>
          <w:rFonts w:cs="Arial"/>
          <w:sz w:val="22"/>
          <w:szCs w:val="22"/>
          <w:lang w:val="hu-HU"/>
        </w:rPr>
        <w:t>officerének</w:t>
      </w:r>
      <w:bookmarkStart w:id="61" w:name="PID087de665-987e-49e7-9be5-5b878ebf30ee"/>
      <w:bookmarkEnd w:id="61"/>
    </w:p>
    <w:p w14:paraId="56F1B1C4" w14:textId="77777777" w:rsidR="008E5FB9" w:rsidRDefault="008E5FB9">
      <w:pPr>
        <w:rPr>
          <w:rFonts w:cs="Arial"/>
          <w:sz w:val="22"/>
          <w:szCs w:val="22"/>
          <w:lang w:val="hu-HU"/>
        </w:rPr>
      </w:pPr>
    </w:p>
    <w:p w14:paraId="3AB630B4" w14:textId="77777777" w:rsidR="008E5FB9" w:rsidRDefault="001565E3" w:rsidP="008E5FB9">
      <w:pPr>
        <w:pStyle w:val="Listaszerbekezds"/>
        <w:numPr>
          <w:ilvl w:val="0"/>
          <w:numId w:val="22"/>
        </w:numPr>
        <w:rPr>
          <w:rFonts w:cs="Arial"/>
          <w:sz w:val="22"/>
          <w:szCs w:val="22"/>
          <w:lang w:val="hu-HU"/>
        </w:rPr>
      </w:pPr>
      <w:r>
        <w:rPr>
          <w:rFonts w:cs="Arial"/>
          <w:sz w:val="22"/>
          <w:szCs w:val="22"/>
          <w:lang w:val="hu-HU"/>
        </w:rPr>
        <w:t xml:space="preserve">személyesen munkaidőben </w:t>
      </w:r>
      <w:r w:rsidRPr="008E5FB9">
        <w:rPr>
          <w:rFonts w:cs="Arial"/>
          <w:i/>
          <w:iCs/>
          <w:sz w:val="22"/>
          <w:szCs w:val="22"/>
          <w:lang w:val="hu-HU"/>
        </w:rPr>
        <w:t>(előzetesen egyeztetett időpontban)</w:t>
      </w:r>
      <w:r>
        <w:rPr>
          <w:rFonts w:cs="Arial"/>
          <w:sz w:val="22"/>
          <w:szCs w:val="22"/>
          <w:lang w:val="hu-HU"/>
        </w:rPr>
        <w:t xml:space="preserve"> vagy</w:t>
      </w:r>
    </w:p>
    <w:p w14:paraId="1ED44A74" w14:textId="33E54970" w:rsidR="00B2681E" w:rsidRPr="008E5FB9" w:rsidRDefault="001565E3" w:rsidP="00237900">
      <w:pPr>
        <w:pStyle w:val="Listaszerbekezds"/>
        <w:numPr>
          <w:ilvl w:val="0"/>
          <w:numId w:val="22"/>
        </w:numPr>
        <w:rPr>
          <w:rFonts w:cs="Arial"/>
          <w:i/>
          <w:iCs/>
          <w:sz w:val="22"/>
          <w:szCs w:val="22"/>
          <w:lang w:val="hu-HU"/>
        </w:rPr>
      </w:pPr>
      <w:r w:rsidRPr="008E5FB9">
        <w:rPr>
          <w:rFonts w:cs="Arial"/>
          <w:sz w:val="22"/>
          <w:szCs w:val="22"/>
          <w:lang w:val="hu-HU"/>
        </w:rPr>
        <w:t xml:space="preserve">levélben: </w:t>
      </w:r>
      <w:bookmarkStart w:id="62" w:name="PIDfced4a49-f6ed-4b68-b77a-3ea7df5a995c"/>
      <w:bookmarkEnd w:id="62"/>
      <w:r w:rsidR="008E5FB9" w:rsidRPr="008E5FB9">
        <w:rPr>
          <w:rFonts w:cs="Arial"/>
          <w:sz w:val="22"/>
          <w:szCs w:val="22"/>
          <w:lang w:val="hu-HU"/>
        </w:rPr>
        <w:t>OTP Bank Nyrt. Compliance Igazgatóság</w:t>
      </w:r>
      <w:r w:rsidR="008E5FB9">
        <w:rPr>
          <w:rFonts w:cs="Arial"/>
          <w:sz w:val="22"/>
          <w:szCs w:val="22"/>
          <w:lang w:val="hu-HU"/>
        </w:rPr>
        <w:t xml:space="preserve"> CIL Babér Kft. Compliance Officere </w:t>
      </w:r>
      <w:r w:rsidR="008E5FB9" w:rsidRPr="008E5FB9">
        <w:rPr>
          <w:rFonts w:cs="Arial"/>
          <w:i/>
          <w:iCs/>
          <w:sz w:val="22"/>
          <w:szCs w:val="22"/>
          <w:lang w:val="hu-HU"/>
        </w:rPr>
        <w:t>(</w:t>
      </w:r>
      <w:r w:rsidR="003128B6" w:rsidRPr="008E5FB9">
        <w:rPr>
          <w:rFonts w:cs="Arial"/>
          <w:i/>
          <w:iCs/>
          <w:sz w:val="22"/>
          <w:szCs w:val="22"/>
          <w:lang w:val="hu-HU"/>
        </w:rPr>
        <w:t>113</w:t>
      </w:r>
      <w:r w:rsidR="008E5FB9" w:rsidRPr="008E5FB9">
        <w:rPr>
          <w:rFonts w:cs="Arial"/>
          <w:i/>
          <w:iCs/>
          <w:sz w:val="22"/>
          <w:szCs w:val="22"/>
          <w:lang w:val="hu-HU"/>
        </w:rPr>
        <w:t>1</w:t>
      </w:r>
      <w:r w:rsidR="003128B6" w:rsidRPr="008E5FB9">
        <w:rPr>
          <w:rFonts w:cs="Arial"/>
          <w:i/>
          <w:iCs/>
          <w:sz w:val="22"/>
          <w:szCs w:val="22"/>
          <w:lang w:val="hu-HU"/>
        </w:rPr>
        <w:t xml:space="preserve"> Budapest, </w:t>
      </w:r>
      <w:r w:rsidR="008E5FB9" w:rsidRPr="008E5FB9">
        <w:rPr>
          <w:rFonts w:cs="Arial"/>
          <w:i/>
          <w:iCs/>
          <w:sz w:val="22"/>
          <w:szCs w:val="22"/>
          <w:lang w:val="hu-HU"/>
        </w:rPr>
        <w:t>Babér utca 9.</w:t>
      </w:r>
      <w:r w:rsidR="00D20BE1" w:rsidRPr="008E5FB9">
        <w:rPr>
          <w:i/>
          <w:iCs/>
        </w:rPr>
        <w:t>)</w:t>
      </w:r>
      <w:bookmarkStart w:id="63" w:name="PID61d551c0-c1e2-4d8f-8488-45cb0b8b4fd4"/>
      <w:bookmarkEnd w:id="63"/>
    </w:p>
    <w:p w14:paraId="128B8E0C" w14:textId="0EE7C588" w:rsidR="00B2681E" w:rsidRDefault="001565E3" w:rsidP="008E5FB9">
      <w:pPr>
        <w:pStyle w:val="Listaszerbekezds"/>
        <w:numPr>
          <w:ilvl w:val="0"/>
          <w:numId w:val="22"/>
        </w:numPr>
        <w:rPr>
          <w:rFonts w:cs="Arial"/>
          <w:sz w:val="22"/>
          <w:szCs w:val="22"/>
          <w:lang w:val="hu-HU"/>
        </w:rPr>
      </w:pPr>
      <w:bookmarkStart w:id="64" w:name="PID403b5d4a-c690-40dc-bd32-2189bf8628db"/>
      <w:bookmarkEnd w:id="64"/>
      <w:r>
        <w:rPr>
          <w:rFonts w:cs="Arial"/>
          <w:sz w:val="22"/>
          <w:szCs w:val="22"/>
          <w:lang w:val="hu-HU"/>
        </w:rPr>
        <w:t xml:space="preserve">e-mailen: </w:t>
      </w:r>
      <w:hyperlink r:id="rId11" w:history="1">
        <w:r w:rsidR="00D20BE1" w:rsidRPr="00233132">
          <w:rPr>
            <w:rStyle w:val="Hiperhivatkozs"/>
          </w:rPr>
          <w:t>etika_elnok@otpfm.hu</w:t>
        </w:r>
      </w:hyperlink>
      <w:r w:rsidR="00D20BE1" w:rsidRPr="00233132">
        <w:t xml:space="preserve"> </w:t>
      </w:r>
      <w:bookmarkStart w:id="65" w:name="PID05a4b524-7d01-482e-ab3d-33287f810bcd"/>
      <w:bookmarkEnd w:id="65"/>
    </w:p>
    <w:p w14:paraId="016ED43D" w14:textId="05BD1F07" w:rsidR="003128B6" w:rsidRPr="000C4647" w:rsidRDefault="000C4647" w:rsidP="008E5FB9">
      <w:pPr>
        <w:pStyle w:val="Listaszerbekezds"/>
        <w:rPr>
          <w:rFonts w:cs="Arial"/>
          <w:b/>
          <w:bCs/>
          <w:sz w:val="22"/>
          <w:szCs w:val="22"/>
          <w:lang w:val="hu-HU"/>
        </w:rPr>
      </w:pPr>
      <w:r w:rsidRPr="000C4647">
        <w:rPr>
          <w:rFonts w:cs="Arial"/>
          <w:b/>
          <w:bCs/>
          <w:sz w:val="22"/>
          <w:szCs w:val="22"/>
          <w:lang w:val="hu-HU"/>
        </w:rPr>
        <w:t>vagy</w:t>
      </w:r>
    </w:p>
    <w:p w14:paraId="4828AD3F" w14:textId="3E9309F8" w:rsidR="003128B6" w:rsidRPr="008E5FB9" w:rsidRDefault="001565E3" w:rsidP="008E5FB9">
      <w:pPr>
        <w:pStyle w:val="Listaszerbekezds"/>
        <w:numPr>
          <w:ilvl w:val="0"/>
          <w:numId w:val="28"/>
        </w:numPr>
        <w:rPr>
          <w:rFonts w:cs="Arial"/>
          <w:sz w:val="22"/>
          <w:szCs w:val="22"/>
          <w:lang w:val="hu-HU"/>
        </w:rPr>
      </w:pPr>
      <w:r w:rsidRPr="008E5FB9">
        <w:rPr>
          <w:rFonts w:cs="Arial"/>
          <w:sz w:val="22"/>
          <w:szCs w:val="22"/>
          <w:lang w:val="hu-HU"/>
        </w:rPr>
        <w:t xml:space="preserve">az OTP </w:t>
      </w:r>
      <w:r w:rsidR="003128B6" w:rsidRPr="008E5FB9">
        <w:rPr>
          <w:rFonts w:cs="Arial"/>
          <w:sz w:val="22"/>
          <w:szCs w:val="22"/>
          <w:lang w:val="hu-HU"/>
        </w:rPr>
        <w:t xml:space="preserve">Bank Nyrt. Compliance Igazgatóságán </w:t>
      </w:r>
      <w:bookmarkStart w:id="66" w:name="PID1106a5e2-30d5-4d3a-ac9b-5bd602ec8e7f"/>
      <w:bookmarkEnd w:id="66"/>
      <w:r w:rsidR="003128B6" w:rsidRPr="008E5FB9">
        <w:rPr>
          <w:rFonts w:cs="Arial"/>
          <w:sz w:val="22"/>
          <w:szCs w:val="22"/>
          <w:lang w:val="hu-HU"/>
        </w:rPr>
        <w:t>személyesen munkaidőben (</w:t>
      </w:r>
      <w:r w:rsidR="003128B6" w:rsidRPr="008E5FB9">
        <w:rPr>
          <w:rFonts w:cs="Arial"/>
          <w:i/>
          <w:iCs/>
          <w:sz w:val="22"/>
          <w:szCs w:val="22"/>
          <w:lang w:val="hu-HU"/>
        </w:rPr>
        <w:t>előzetesen egyeztetett időpontban</w:t>
      </w:r>
      <w:r w:rsidR="003128B6" w:rsidRPr="008E5FB9">
        <w:rPr>
          <w:rFonts w:cs="Arial"/>
          <w:sz w:val="22"/>
          <w:szCs w:val="22"/>
          <w:lang w:val="hu-HU"/>
        </w:rPr>
        <w:t>);</w:t>
      </w:r>
    </w:p>
    <w:p w14:paraId="5B8B34CF" w14:textId="03BA0119" w:rsidR="003128B6" w:rsidRPr="008E5FB9" w:rsidRDefault="003128B6" w:rsidP="008E5FB9">
      <w:pPr>
        <w:pStyle w:val="Listaszerbekezds"/>
        <w:numPr>
          <w:ilvl w:val="0"/>
          <w:numId w:val="28"/>
        </w:numPr>
        <w:rPr>
          <w:rFonts w:cs="Arial"/>
          <w:sz w:val="22"/>
          <w:szCs w:val="22"/>
          <w:lang w:val="hu-HU"/>
        </w:rPr>
      </w:pPr>
      <w:r w:rsidRPr="008E5FB9">
        <w:rPr>
          <w:rFonts w:cs="Arial"/>
          <w:sz w:val="22"/>
          <w:szCs w:val="22"/>
          <w:lang w:val="hu-HU"/>
        </w:rPr>
        <w:t>levélben az OTP Bank Nyrt. Compliance Igazgatóságnak címezve (</w:t>
      </w:r>
      <w:r w:rsidRPr="008E5FB9">
        <w:rPr>
          <w:rFonts w:cs="Arial"/>
          <w:i/>
          <w:iCs/>
          <w:sz w:val="22"/>
          <w:szCs w:val="22"/>
          <w:lang w:val="hu-HU"/>
        </w:rPr>
        <w:t>1131 Budapest, Babér utca 9.</w:t>
      </w:r>
      <w:r w:rsidRPr="008E5FB9">
        <w:rPr>
          <w:rFonts w:cs="Arial"/>
          <w:sz w:val="22"/>
          <w:szCs w:val="22"/>
          <w:lang w:val="hu-HU"/>
        </w:rPr>
        <w:t>)</w:t>
      </w:r>
    </w:p>
    <w:p w14:paraId="0675E1C3" w14:textId="21A0CA63" w:rsidR="003128B6" w:rsidRPr="008E5FB9" w:rsidRDefault="003128B6" w:rsidP="008E5FB9">
      <w:pPr>
        <w:pStyle w:val="Listaszerbekezds"/>
        <w:numPr>
          <w:ilvl w:val="0"/>
          <w:numId w:val="28"/>
        </w:numPr>
        <w:rPr>
          <w:rFonts w:cs="Arial"/>
          <w:sz w:val="22"/>
          <w:szCs w:val="22"/>
          <w:lang w:val="hu-HU"/>
        </w:rPr>
      </w:pPr>
      <w:r w:rsidRPr="008E5FB9">
        <w:rPr>
          <w:rFonts w:cs="Arial"/>
          <w:sz w:val="22"/>
          <w:szCs w:val="22"/>
          <w:lang w:val="hu-HU"/>
        </w:rPr>
        <w:t>telefonon hétfőtől péntekig 8:00-20:00 óráig: +361</w:t>
      </w:r>
      <w:r w:rsidR="008E5FB9">
        <w:rPr>
          <w:rFonts w:cs="Arial"/>
          <w:sz w:val="22"/>
          <w:szCs w:val="22"/>
          <w:lang w:val="hu-HU"/>
        </w:rPr>
        <w:t>-</w:t>
      </w:r>
      <w:r w:rsidRPr="008E5FB9">
        <w:rPr>
          <w:rFonts w:cs="Arial"/>
          <w:sz w:val="22"/>
          <w:szCs w:val="22"/>
          <w:lang w:val="hu-HU"/>
        </w:rPr>
        <w:t>366</w:t>
      </w:r>
      <w:r w:rsidR="008E5FB9">
        <w:rPr>
          <w:rFonts w:cs="Arial"/>
          <w:sz w:val="22"/>
          <w:szCs w:val="22"/>
          <w:lang w:val="hu-HU"/>
        </w:rPr>
        <w:t>-</w:t>
      </w:r>
      <w:r w:rsidRPr="008E5FB9">
        <w:rPr>
          <w:rFonts w:cs="Arial"/>
          <w:sz w:val="22"/>
          <w:szCs w:val="22"/>
          <w:lang w:val="hu-HU"/>
        </w:rPr>
        <w:t>6768</w:t>
      </w:r>
      <w:r w:rsidR="008E5FB9" w:rsidRPr="008E5FB9">
        <w:rPr>
          <w:rFonts w:cs="Arial"/>
          <w:sz w:val="22"/>
          <w:szCs w:val="22"/>
        </w:rPr>
        <w:t xml:space="preserve"> </w:t>
      </w:r>
      <w:r w:rsidR="008E5FB9" w:rsidRPr="008E5FB9">
        <w:rPr>
          <w:rFonts w:cs="Arial"/>
          <w:i/>
          <w:iCs/>
          <w:sz w:val="22"/>
          <w:szCs w:val="22"/>
        </w:rPr>
        <w:t>(OTP Bank Nyrt. rögzített vonala</w:t>
      </w:r>
      <w:r w:rsidR="008E5FB9" w:rsidRPr="008E5FB9">
        <w:rPr>
          <w:rFonts w:cs="Arial"/>
          <w:sz w:val="22"/>
          <w:szCs w:val="22"/>
        </w:rPr>
        <w:t>)</w:t>
      </w:r>
    </w:p>
    <w:p w14:paraId="0ED515C3" w14:textId="08C6D6CB" w:rsidR="00B2681E" w:rsidRPr="008E5FB9" w:rsidRDefault="003128B6" w:rsidP="008E5FB9">
      <w:pPr>
        <w:pStyle w:val="Listaszerbekezds"/>
        <w:numPr>
          <w:ilvl w:val="0"/>
          <w:numId w:val="28"/>
        </w:numPr>
        <w:rPr>
          <w:rFonts w:cs="Arial"/>
          <w:sz w:val="22"/>
          <w:szCs w:val="22"/>
          <w:lang w:val="hu-HU"/>
        </w:rPr>
      </w:pPr>
      <w:r w:rsidRPr="008E5FB9">
        <w:rPr>
          <w:rFonts w:cs="Arial"/>
          <w:sz w:val="22"/>
          <w:szCs w:val="22"/>
          <w:lang w:val="hu-HU"/>
        </w:rPr>
        <w:t xml:space="preserve">e-mailen: </w:t>
      </w:r>
      <w:r w:rsidRPr="008E5FB9">
        <w:rPr>
          <w:rStyle w:val="Hiperhivatkozs"/>
        </w:rPr>
        <w:t>etika@otpbank.hu</w:t>
      </w:r>
    </w:p>
    <w:p w14:paraId="6399D8FF" w14:textId="77777777" w:rsidR="00B2681E" w:rsidRDefault="00B2681E">
      <w:pPr>
        <w:rPr>
          <w:rFonts w:cs="Arial"/>
          <w:sz w:val="22"/>
          <w:szCs w:val="22"/>
          <w:lang w:val="hu-HU"/>
        </w:rPr>
      </w:pPr>
      <w:bookmarkStart w:id="67" w:name="PID53df99c5-9d5a-4db8-8763-449af24aa2ce"/>
      <w:bookmarkEnd w:id="67"/>
    </w:p>
    <w:p w14:paraId="1FB0A48C" w14:textId="1F0B6B72" w:rsidR="00B2681E" w:rsidRDefault="001565E3">
      <w:pPr>
        <w:rPr>
          <w:rFonts w:cs="Arial"/>
          <w:sz w:val="22"/>
          <w:szCs w:val="22"/>
          <w:lang w:val="hu-HU"/>
        </w:rPr>
      </w:pPr>
      <w:r>
        <w:rPr>
          <w:rFonts w:cs="Arial"/>
          <w:sz w:val="22"/>
          <w:szCs w:val="22"/>
          <w:lang w:val="hu-HU"/>
        </w:rPr>
        <w:t>A bejelentések megtétele anonim módon is lehetséges. A bejelentéseket, megkereséseket és vizsgálatokat az OTP Csoport tagja</w:t>
      </w:r>
      <w:r w:rsidR="00D20BE1">
        <w:rPr>
          <w:rFonts w:cs="Arial"/>
          <w:sz w:val="22"/>
          <w:szCs w:val="22"/>
          <w:lang w:val="hu-HU"/>
        </w:rPr>
        <w:t>i</w:t>
      </w:r>
      <w:r w:rsidR="006F7F62">
        <w:rPr>
          <w:rFonts w:cs="Arial"/>
          <w:sz w:val="22"/>
          <w:szCs w:val="22"/>
          <w:lang w:val="hu-HU"/>
        </w:rPr>
        <w:t xml:space="preserve">- </w:t>
      </w:r>
      <w:r w:rsidR="00D20BE1">
        <w:rPr>
          <w:rFonts w:cs="Arial"/>
          <w:sz w:val="22"/>
          <w:szCs w:val="22"/>
          <w:lang w:val="hu-HU"/>
        </w:rPr>
        <w:t>beleértve a Társaságot is -</w:t>
      </w:r>
      <w:r>
        <w:rPr>
          <w:rFonts w:cs="Arial"/>
          <w:sz w:val="22"/>
          <w:szCs w:val="22"/>
          <w:lang w:val="hu-HU"/>
        </w:rPr>
        <w:t xml:space="preserve"> minden esetben bizalmasan kezeli, a vonatkozó jogszabályok és szabályzatok betartásával a bejelentő védelme mellett. Anonim bejelentés esetén figyelembe kell venni, hogy névtelen bejelentés esetében előfordulhat, hogy nem tudjuk beszerezni azokat a további információkat, amelyek a probléma kivizsgálásához és megoldásához szükségesek, ezért </w:t>
      </w:r>
      <w:r w:rsidR="00914400">
        <w:rPr>
          <w:rFonts w:cs="Arial"/>
          <w:sz w:val="22"/>
          <w:szCs w:val="22"/>
          <w:lang w:val="hu-HU"/>
        </w:rPr>
        <w:t>A Társaság</w:t>
      </w:r>
      <w:r w:rsidR="00D20BE1" w:rsidRPr="009E38C2">
        <w:rPr>
          <w:rFonts w:cs="Arial"/>
          <w:sz w:val="22"/>
          <w:szCs w:val="22"/>
          <w:lang w:val="hu-HU"/>
        </w:rPr>
        <w:t xml:space="preserve"> és </w:t>
      </w:r>
      <w:r w:rsidRPr="009E38C2">
        <w:rPr>
          <w:rFonts w:cs="Arial"/>
          <w:sz w:val="22"/>
          <w:szCs w:val="22"/>
          <w:lang w:val="hu-HU"/>
        </w:rPr>
        <w:t>a</w:t>
      </w:r>
      <w:r w:rsidRPr="00081D34">
        <w:rPr>
          <w:rFonts w:cs="Arial"/>
          <w:sz w:val="22"/>
          <w:szCs w:val="22"/>
          <w:lang w:val="hu-HU"/>
        </w:rPr>
        <w:t>z OTP Csoport</w:t>
      </w:r>
      <w:r w:rsidRPr="009E38C2">
        <w:rPr>
          <w:rFonts w:cs="Arial"/>
          <w:sz w:val="22"/>
          <w:szCs w:val="22"/>
          <w:lang w:val="hu-HU"/>
        </w:rPr>
        <w:t xml:space="preserve"> kérése</w:t>
      </w:r>
      <w:r>
        <w:rPr>
          <w:rFonts w:cs="Arial"/>
          <w:sz w:val="22"/>
          <w:szCs w:val="22"/>
          <w:lang w:val="hu-HU"/>
        </w:rPr>
        <w:t>, hogy az anonimitás fenntartása mellett a bejelentő adjon meg elérhetőséget, hogy a szükséges információkat elkérhessük.</w:t>
      </w:r>
      <w:bookmarkStart w:id="68" w:name="PID3ac2a75d-4816-4a1a-b96e-f6be03f35bc7"/>
      <w:bookmarkEnd w:id="68"/>
    </w:p>
    <w:p w14:paraId="7D8C3721" w14:textId="4FD89F0E" w:rsidR="00B2681E" w:rsidRDefault="00B2681E">
      <w:pPr>
        <w:rPr>
          <w:rFonts w:cs="Arial"/>
          <w:sz w:val="22"/>
          <w:szCs w:val="22"/>
          <w:lang w:val="hu-HU"/>
        </w:rPr>
      </w:pPr>
      <w:bookmarkStart w:id="69" w:name="PID45be281b-bd84-4df5-a3b8-f9684e64e85e"/>
      <w:bookmarkEnd w:id="69"/>
    </w:p>
    <w:p w14:paraId="445AAAC3" w14:textId="5ABEC414" w:rsidR="00B2681E" w:rsidRDefault="001565E3">
      <w:pPr>
        <w:rPr>
          <w:rFonts w:cs="Arial"/>
          <w:sz w:val="22"/>
          <w:szCs w:val="22"/>
          <w:lang w:val="hu-HU"/>
        </w:rPr>
      </w:pPr>
      <w:r>
        <w:rPr>
          <w:rFonts w:cs="Arial"/>
          <w:sz w:val="22"/>
          <w:szCs w:val="22"/>
          <w:lang w:val="hu-HU"/>
        </w:rPr>
        <w:t>A</w:t>
      </w:r>
      <w:r w:rsidR="006F7F62">
        <w:rPr>
          <w:rFonts w:cs="Arial"/>
          <w:sz w:val="22"/>
          <w:szCs w:val="22"/>
          <w:lang w:val="hu-HU"/>
        </w:rPr>
        <w:t xml:space="preserve"> Társaság</w:t>
      </w:r>
      <w:r w:rsidR="00D20BE1">
        <w:rPr>
          <w:rFonts w:cs="Arial"/>
          <w:sz w:val="22"/>
          <w:szCs w:val="22"/>
          <w:lang w:val="hu-HU"/>
        </w:rPr>
        <w:t xml:space="preserve"> és az</w:t>
      </w:r>
      <w:r w:rsidR="00EE47C4">
        <w:rPr>
          <w:rFonts w:cs="Arial"/>
          <w:sz w:val="22"/>
          <w:szCs w:val="22"/>
          <w:lang w:val="hu-HU"/>
        </w:rPr>
        <w:t xml:space="preserve"> </w:t>
      </w:r>
      <w:r>
        <w:rPr>
          <w:rFonts w:cs="Arial"/>
          <w:sz w:val="22"/>
          <w:szCs w:val="22"/>
          <w:lang w:val="hu-HU"/>
        </w:rPr>
        <w:t xml:space="preserve">OTP Csoport mindent megtesz azért, hogy a bejelentést tevő munkatársakat megvédje a diszkriminációval és tisztességtelen bánásmóddal szemben: tiltja a megtorló intézkedések vagy negatív hatású következmények alkalmazását bárki ellen, aki jóhiszeműen bejelenti az Etikai Kódexben foglalt szabályok, értékek megsértését. </w:t>
      </w:r>
      <w:bookmarkStart w:id="70" w:name="PIDd9ed51c0-e2ba-4c7b-bf07-4bc87388037e"/>
      <w:bookmarkEnd w:id="70"/>
    </w:p>
    <w:p w14:paraId="56A54601" w14:textId="77777777" w:rsidR="00B2681E" w:rsidRDefault="00B2681E">
      <w:pPr>
        <w:rPr>
          <w:rFonts w:cs="Arial"/>
          <w:sz w:val="22"/>
          <w:szCs w:val="22"/>
          <w:lang w:val="hu-HU"/>
        </w:rPr>
      </w:pPr>
      <w:bookmarkStart w:id="71" w:name="PID41649aad-b3e3-4394-b806-fe25b5fe76c5"/>
      <w:bookmarkEnd w:id="71"/>
    </w:p>
    <w:p w14:paraId="5828BB10" w14:textId="095ECAE4" w:rsidR="00B2681E" w:rsidRPr="009E38C2" w:rsidRDefault="001565E3">
      <w:pPr>
        <w:pStyle w:val="2-Fejezet"/>
        <w:numPr>
          <w:ilvl w:val="0"/>
          <w:numId w:val="0"/>
        </w:numPr>
        <w:spacing w:after="120"/>
        <w:ind w:left="340"/>
      </w:pPr>
      <w:bookmarkStart w:id="72" w:name="_Toc178861510"/>
      <w:r>
        <w:t>I</w:t>
      </w:r>
      <w:r w:rsidRPr="009E38C2">
        <w:t xml:space="preserve">.4. Zéró tolerancia az Etikai Kódex megsértése esetén és a </w:t>
      </w:r>
      <w:r w:rsidRPr="00081D34">
        <w:t xml:space="preserve">bejelentőt érintő hátrányos intézkedésekkel </w:t>
      </w:r>
      <w:bookmarkStart w:id="73" w:name="PIDff0f76cf-e187-4082-9b0d-2e900105cfcd"/>
      <w:bookmarkEnd w:id="73"/>
      <w:r w:rsidRPr="009E38C2">
        <w:t>szemben</w:t>
      </w:r>
      <w:bookmarkEnd w:id="72"/>
    </w:p>
    <w:p w14:paraId="752E1FE5" w14:textId="637511F9" w:rsidR="00B2681E" w:rsidRPr="009E38C2" w:rsidRDefault="001565E3">
      <w:pPr>
        <w:rPr>
          <w:rFonts w:cs="Arial"/>
          <w:sz w:val="22"/>
          <w:szCs w:val="22"/>
          <w:lang w:val="hu-HU"/>
        </w:rPr>
      </w:pPr>
      <w:r w:rsidRPr="009E38C2">
        <w:rPr>
          <w:rFonts w:cs="Arial"/>
          <w:sz w:val="22"/>
          <w:szCs w:val="22"/>
          <w:lang w:val="hu-HU"/>
        </w:rPr>
        <w:t>A</w:t>
      </w:r>
      <w:r w:rsidR="00EE47C4" w:rsidRPr="009E38C2">
        <w:rPr>
          <w:rFonts w:cs="Arial"/>
          <w:sz w:val="22"/>
          <w:szCs w:val="22"/>
          <w:lang w:val="hu-HU"/>
        </w:rPr>
        <w:t xml:space="preserve"> Társaság</w:t>
      </w:r>
      <w:r w:rsidRPr="009E38C2">
        <w:rPr>
          <w:rFonts w:cs="Arial"/>
          <w:sz w:val="22"/>
          <w:szCs w:val="22"/>
          <w:lang w:val="hu-HU"/>
        </w:rPr>
        <w:t xml:space="preserve"> munkatársai felelősek azért, hogy elsajátítsák az Etikai Kódex tartalmát, és minden tőlük telhetőt megtegyenek az Etikai Kódex betartása érdekében. A</w:t>
      </w:r>
      <w:r w:rsidR="00EE47C4" w:rsidRPr="009E38C2">
        <w:rPr>
          <w:rFonts w:cs="Arial"/>
          <w:sz w:val="22"/>
          <w:szCs w:val="22"/>
          <w:lang w:val="hu-HU"/>
        </w:rPr>
        <w:t xml:space="preserve"> Társaság és az</w:t>
      </w:r>
      <w:r w:rsidRPr="009E38C2">
        <w:rPr>
          <w:rFonts w:cs="Arial"/>
          <w:sz w:val="22"/>
          <w:szCs w:val="22"/>
          <w:lang w:val="hu-HU"/>
        </w:rPr>
        <w:t xml:space="preserve"> OTP Csoport a zéró tolerancia elvét követi az Etikai Kódexben maghatározott szabályok és értékek megsértése esetén és valamennyi olyan cselekedettel szemben, amely negatív hatással van az OTP Csoport vagy bármelyik tagjának hírnevére vagy elfogadhatatlan jogi, erkölcsi vagy etikai szempontból. </w:t>
      </w:r>
      <w:bookmarkStart w:id="74" w:name="PIDba12269b-2046-4aa6-825d-ed6eb0c8120e"/>
      <w:bookmarkEnd w:id="74"/>
    </w:p>
    <w:p w14:paraId="6B0EEC3E" w14:textId="77777777" w:rsidR="00B2681E" w:rsidRPr="009E38C2" w:rsidRDefault="00B2681E">
      <w:pPr>
        <w:rPr>
          <w:rFonts w:cs="Arial"/>
          <w:sz w:val="22"/>
          <w:szCs w:val="22"/>
          <w:lang w:val="hu-HU"/>
        </w:rPr>
      </w:pPr>
      <w:bookmarkStart w:id="75" w:name="PIDeefe0da5-86b7-40e0-86c6-6d260f9eeb04"/>
      <w:bookmarkEnd w:id="75"/>
    </w:p>
    <w:p w14:paraId="1D7B8894" w14:textId="38F49207" w:rsidR="00B2681E" w:rsidRPr="009E38C2" w:rsidRDefault="001565E3">
      <w:pPr>
        <w:rPr>
          <w:rFonts w:cs="Arial"/>
          <w:sz w:val="22"/>
          <w:szCs w:val="22"/>
          <w:lang w:val="hu-HU"/>
        </w:rPr>
      </w:pPr>
      <w:r w:rsidRPr="009E38C2">
        <w:rPr>
          <w:rFonts w:cs="Arial"/>
          <w:sz w:val="22"/>
          <w:szCs w:val="22"/>
          <w:lang w:val="hu-HU"/>
        </w:rPr>
        <w:t>Az Etikai Kódex megsértése esetén az eljárás és a szankcionálás a</w:t>
      </w:r>
      <w:r w:rsidR="009B3873" w:rsidRPr="009E38C2">
        <w:rPr>
          <w:rFonts w:cs="Arial"/>
          <w:sz w:val="22"/>
          <w:szCs w:val="22"/>
          <w:lang w:val="hu-HU"/>
        </w:rPr>
        <w:t xml:space="preserve"> Társaság</w:t>
      </w:r>
      <w:r w:rsidRPr="009E38C2">
        <w:rPr>
          <w:rFonts w:cs="Arial"/>
          <w:sz w:val="22"/>
          <w:szCs w:val="22"/>
          <w:lang w:val="hu-HU"/>
        </w:rPr>
        <w:t xml:space="preserve"> belső szabályozó dokumentumaiban meghatározott szabályok és elvek szerint történik. </w:t>
      </w:r>
      <w:bookmarkStart w:id="76" w:name="PID4d065cdb-5c38-4099-bd3a-423ade99c6ff"/>
      <w:bookmarkEnd w:id="76"/>
    </w:p>
    <w:p w14:paraId="001C08B4" w14:textId="1D31C30D" w:rsidR="00B2681E" w:rsidRPr="009E38C2" w:rsidRDefault="00B2681E">
      <w:pPr>
        <w:rPr>
          <w:rFonts w:cs="Arial"/>
          <w:sz w:val="22"/>
          <w:szCs w:val="22"/>
          <w:lang w:val="hu-HU"/>
        </w:rPr>
      </w:pPr>
      <w:bookmarkStart w:id="77" w:name="PID41f728a3-32fc-465a-b5d0-313ba4a99e94"/>
      <w:bookmarkEnd w:id="77"/>
    </w:p>
    <w:p w14:paraId="19147A81" w14:textId="7E1B8E2B" w:rsidR="00B2681E" w:rsidRDefault="001565E3">
      <w:pPr>
        <w:rPr>
          <w:rFonts w:cs="Arial"/>
          <w:sz w:val="22"/>
          <w:szCs w:val="22"/>
          <w:lang w:val="hu-HU"/>
        </w:rPr>
      </w:pPr>
      <w:r w:rsidRPr="009E38C2">
        <w:rPr>
          <w:rFonts w:cs="Arial"/>
          <w:sz w:val="22"/>
          <w:szCs w:val="22"/>
          <w:lang w:val="hu-HU"/>
        </w:rPr>
        <w:t xml:space="preserve">A Bejelentő a bejelentés megtétele miatti diszkriminációval, tisztességtelen bánásmóddal szemben védelmet élvez. </w:t>
      </w:r>
      <w:bookmarkStart w:id="78" w:name="PIDec7c8b4b-6515-49d4-b99e-eb62f71669d3"/>
      <w:bookmarkEnd w:id="78"/>
      <w:r w:rsidRPr="009E38C2">
        <w:rPr>
          <w:rFonts w:cs="Arial"/>
          <w:sz w:val="22"/>
          <w:szCs w:val="22"/>
          <w:lang w:val="hu-HU"/>
        </w:rPr>
        <w:t xml:space="preserve">A Bejelentő </w:t>
      </w:r>
      <w:r w:rsidRPr="00081D34">
        <w:rPr>
          <w:rFonts w:cs="Arial"/>
          <w:sz w:val="22"/>
          <w:szCs w:val="22"/>
          <w:lang w:val="hu-HU"/>
        </w:rPr>
        <w:t>alapos okkal feltételezte azt, hogy a bejelentett magatartás jogi, erkölcsi, vagy etikai szabályt sért</w:t>
      </w:r>
      <w:r w:rsidRPr="009E38C2">
        <w:rPr>
          <w:rFonts w:cs="Arial"/>
          <w:sz w:val="22"/>
          <w:szCs w:val="22"/>
          <w:lang w:val="hu-HU"/>
        </w:rPr>
        <w:t>.</w:t>
      </w:r>
    </w:p>
    <w:p w14:paraId="257949FE" w14:textId="77777777" w:rsidR="00B2681E" w:rsidRDefault="00B2681E">
      <w:pPr>
        <w:rPr>
          <w:rFonts w:cs="Arial"/>
          <w:sz w:val="22"/>
          <w:szCs w:val="22"/>
          <w:lang w:val="hu-HU"/>
        </w:rPr>
      </w:pPr>
      <w:bookmarkStart w:id="79" w:name="PIDe589bc9b-c9b9-4690-845c-169602602528"/>
      <w:bookmarkEnd w:id="79"/>
    </w:p>
    <w:p w14:paraId="0DD903AC" w14:textId="3F6A5029" w:rsidR="00B2681E" w:rsidRDefault="001565E3">
      <w:pPr>
        <w:rPr>
          <w:rFonts w:cs="Arial"/>
          <w:sz w:val="22"/>
          <w:szCs w:val="22"/>
          <w:lang w:val="hu-HU"/>
        </w:rPr>
      </w:pPr>
      <w:r>
        <w:rPr>
          <w:rFonts w:cs="Arial"/>
          <w:sz w:val="22"/>
          <w:szCs w:val="22"/>
          <w:lang w:val="hu-HU"/>
        </w:rPr>
        <w:lastRenderedPageBreak/>
        <w:t>A rosszhiszemű bejelentés szintén a</w:t>
      </w:r>
      <w:r w:rsidR="009B3873">
        <w:rPr>
          <w:rFonts w:cs="Arial"/>
          <w:sz w:val="22"/>
          <w:szCs w:val="22"/>
          <w:lang w:val="hu-HU"/>
        </w:rPr>
        <w:t xml:space="preserve"> Társaság</w:t>
      </w:r>
      <w:r w:rsidR="006F7F62">
        <w:rPr>
          <w:rFonts w:cs="Arial"/>
          <w:sz w:val="22"/>
          <w:szCs w:val="22"/>
          <w:lang w:val="hu-HU"/>
        </w:rPr>
        <w:t xml:space="preserve"> </w:t>
      </w:r>
      <w:r>
        <w:rPr>
          <w:rFonts w:cs="Arial"/>
          <w:sz w:val="22"/>
          <w:szCs w:val="22"/>
          <w:lang w:val="hu-HU"/>
        </w:rPr>
        <w:t>etikai elveinek megsértését jelenti, amelynek megtétele jogi következményekkel járhat.</w:t>
      </w:r>
      <w:bookmarkStart w:id="80" w:name="PIDbf947b58-10ec-42c4-bad9-32fac3a13756"/>
      <w:bookmarkEnd w:id="80"/>
    </w:p>
    <w:p w14:paraId="596E898A" w14:textId="77777777" w:rsidR="00B2681E" w:rsidRDefault="00B2681E">
      <w:pPr>
        <w:rPr>
          <w:rFonts w:cs="Arial"/>
          <w:sz w:val="22"/>
          <w:szCs w:val="22"/>
          <w:lang w:val="hu-HU"/>
        </w:rPr>
      </w:pPr>
      <w:bookmarkStart w:id="81" w:name="PID6cbcd32f-ec08-4644-8e9a-cbde360f65b5"/>
      <w:bookmarkEnd w:id="81"/>
    </w:p>
    <w:p w14:paraId="009F6BD9" w14:textId="17299F8D" w:rsidR="00B2681E" w:rsidRDefault="001565E3">
      <w:pPr>
        <w:pStyle w:val="1-Rsz"/>
        <w:numPr>
          <w:ilvl w:val="0"/>
          <w:numId w:val="0"/>
        </w:numPr>
        <w:ind w:left="720" w:hanging="360"/>
        <w:rPr>
          <w:sz w:val="22"/>
          <w:szCs w:val="22"/>
        </w:rPr>
      </w:pPr>
      <w:bookmarkStart w:id="82" w:name="_Toc137480335"/>
      <w:bookmarkStart w:id="83" w:name="_Toc178861511"/>
      <w:r>
        <w:rPr>
          <w:sz w:val="22"/>
          <w:szCs w:val="22"/>
        </w:rPr>
        <w:t>II. Magatartási elvárások Munkatársaink számára</w:t>
      </w:r>
      <w:bookmarkStart w:id="84" w:name="PID69e065cb-9c97-4785-b7bb-6291762d5b66"/>
      <w:bookmarkEnd w:id="82"/>
      <w:bookmarkEnd w:id="83"/>
      <w:bookmarkEnd w:id="84"/>
    </w:p>
    <w:p w14:paraId="3626DD91" w14:textId="52E08DBA" w:rsidR="00B2681E" w:rsidRDefault="001565E3">
      <w:pPr>
        <w:pStyle w:val="2-Fejezet"/>
        <w:numPr>
          <w:ilvl w:val="0"/>
          <w:numId w:val="0"/>
        </w:numPr>
        <w:spacing w:after="120"/>
      </w:pPr>
      <w:bookmarkStart w:id="85" w:name="_Toc178861512"/>
      <w:bookmarkStart w:id="86" w:name="_Toc390363494"/>
      <w:bookmarkStart w:id="87" w:name="_Toc399426072"/>
      <w:bookmarkStart w:id="88" w:name="_Toc414532605"/>
      <w:r>
        <w:t xml:space="preserve">II.1. </w:t>
      </w:r>
      <w:r w:rsidR="008D2F58">
        <w:t>A</w:t>
      </w:r>
      <w:r w:rsidR="006F7F62">
        <w:t xml:space="preserve"> </w:t>
      </w:r>
      <w:r w:rsidR="006F7F62">
        <w:rPr>
          <w:szCs w:val="22"/>
        </w:rPr>
        <w:t>Társaság</w:t>
      </w:r>
      <w:r w:rsidR="0026216F" w:rsidRPr="0026216F">
        <w:t xml:space="preserve"> </w:t>
      </w:r>
      <w:r w:rsidR="008D2F58">
        <w:t>és a</w:t>
      </w:r>
      <w:r>
        <w:t>z OTP Csoport jó hírnevének védelme</w:t>
      </w:r>
      <w:bookmarkStart w:id="89" w:name="PID9c0743bf-8e1c-494c-9d1d-b17c5c24017d"/>
      <w:bookmarkEnd w:id="85"/>
      <w:bookmarkEnd w:id="89"/>
    </w:p>
    <w:p w14:paraId="31A06423" w14:textId="260F1062" w:rsidR="00B2681E" w:rsidRDefault="001565E3">
      <w:pPr>
        <w:rPr>
          <w:rFonts w:cs="Arial"/>
          <w:sz w:val="22"/>
          <w:szCs w:val="22"/>
          <w:lang w:val="hu-HU"/>
        </w:rPr>
      </w:pPr>
      <w:r>
        <w:rPr>
          <w:rFonts w:cs="Arial"/>
          <w:sz w:val="22"/>
          <w:szCs w:val="22"/>
          <w:lang w:val="hu-HU"/>
        </w:rPr>
        <w:t xml:space="preserve">Munkatársainknak mind a munkahelyen, mind a munkahelyen kívül tartózkodniuk kell minden olyan megnyilvánulástól, amely </w:t>
      </w:r>
      <w:r w:rsidR="008D2F58">
        <w:rPr>
          <w:rFonts w:cs="Arial"/>
          <w:sz w:val="22"/>
          <w:szCs w:val="22"/>
          <w:lang w:val="hu-HU"/>
        </w:rPr>
        <w:t xml:space="preserve">a Társaság és </w:t>
      </w:r>
      <w:r>
        <w:rPr>
          <w:rFonts w:cs="Arial"/>
          <w:sz w:val="22"/>
          <w:szCs w:val="22"/>
          <w:lang w:val="hu-HU"/>
        </w:rPr>
        <w:t>az OTP Csoport jó hírnevét hátrányosan befolyásolhatja.</w:t>
      </w:r>
      <w:bookmarkStart w:id="90" w:name="PID6489e373-f2bb-49ae-bd5c-ce95bff4de09"/>
      <w:bookmarkEnd w:id="90"/>
    </w:p>
    <w:p w14:paraId="712E521A" w14:textId="77777777" w:rsidR="00B2681E" w:rsidRDefault="00B2681E">
      <w:pPr>
        <w:rPr>
          <w:rFonts w:cs="Arial"/>
          <w:sz w:val="22"/>
          <w:szCs w:val="22"/>
          <w:lang w:val="hu-HU"/>
        </w:rPr>
      </w:pPr>
      <w:bookmarkStart w:id="91" w:name="PID0dc3c004-b799-43ff-a7ab-45683a6f119e"/>
      <w:bookmarkEnd w:id="91"/>
    </w:p>
    <w:p w14:paraId="1910A2EA" w14:textId="0BA9E7EC" w:rsidR="00B2681E" w:rsidRDefault="001565E3">
      <w:pPr>
        <w:rPr>
          <w:rFonts w:cs="Arial"/>
          <w:sz w:val="22"/>
          <w:szCs w:val="22"/>
          <w:lang w:val="hu-HU"/>
        </w:rPr>
      </w:pPr>
      <w:r>
        <w:rPr>
          <w:rFonts w:cs="Arial"/>
          <w:sz w:val="22"/>
          <w:szCs w:val="22"/>
          <w:lang w:val="hu-HU"/>
        </w:rPr>
        <w:t>A</w:t>
      </w:r>
      <w:r w:rsidR="006F7F62">
        <w:rPr>
          <w:rFonts w:cs="Arial"/>
          <w:sz w:val="22"/>
          <w:szCs w:val="22"/>
          <w:lang w:val="hu-HU"/>
        </w:rPr>
        <w:t xml:space="preserve"> Társaság</w:t>
      </w:r>
      <w:r>
        <w:rPr>
          <w:rFonts w:cs="Arial"/>
          <w:sz w:val="22"/>
          <w:szCs w:val="22"/>
          <w:lang w:val="hu-HU"/>
        </w:rPr>
        <w:t xml:space="preserve"> elvárja munkatársaitól, hogy magánéleti tevékenységük során is az OTP etikai normáinak megfelelő, ahhoz méltó magatartást tanúsítsanak, különösen akkor, ha tevékenységük, illetve személyük </w:t>
      </w:r>
      <w:r w:rsidR="008D2F58">
        <w:rPr>
          <w:rFonts w:cs="Arial"/>
          <w:sz w:val="22"/>
          <w:szCs w:val="22"/>
          <w:lang w:val="hu-HU"/>
        </w:rPr>
        <w:t xml:space="preserve">a Társasággal, illetve </w:t>
      </w:r>
      <w:r>
        <w:rPr>
          <w:rFonts w:cs="Arial"/>
          <w:sz w:val="22"/>
          <w:szCs w:val="22"/>
          <w:lang w:val="hu-HU"/>
        </w:rPr>
        <w:t>az OTP Csoporttal bármilyen módon összefüggésbe hozható.</w:t>
      </w:r>
      <w:bookmarkStart w:id="92" w:name="PID845ca3a7-2035-421a-883a-b11fb372b8eb"/>
      <w:bookmarkEnd w:id="92"/>
    </w:p>
    <w:p w14:paraId="7825B5F2" w14:textId="77777777" w:rsidR="00B2681E" w:rsidRDefault="00B2681E">
      <w:pPr>
        <w:rPr>
          <w:rFonts w:cs="Arial"/>
          <w:sz w:val="22"/>
          <w:szCs w:val="22"/>
          <w:lang w:val="hu-HU"/>
        </w:rPr>
      </w:pPr>
      <w:bookmarkStart w:id="93" w:name="PID82d94836-42b6-4bb3-bc07-d279cff434af"/>
      <w:bookmarkEnd w:id="93"/>
    </w:p>
    <w:p w14:paraId="484526AA" w14:textId="7042B392" w:rsidR="00B2681E" w:rsidRDefault="001565E3">
      <w:pPr>
        <w:rPr>
          <w:rFonts w:cs="Arial"/>
          <w:sz w:val="22"/>
          <w:szCs w:val="22"/>
          <w:lang w:val="hu-HU"/>
        </w:rPr>
      </w:pPr>
      <w:r>
        <w:rPr>
          <w:rFonts w:cs="Arial"/>
          <w:sz w:val="22"/>
          <w:szCs w:val="22"/>
          <w:lang w:val="hu-HU"/>
        </w:rPr>
        <w:t>Munkatársaink véleménynyilvánításhoz való jogukat</w:t>
      </w:r>
      <w:r w:rsidR="008D2F58">
        <w:rPr>
          <w:rFonts w:cs="Arial"/>
          <w:sz w:val="22"/>
          <w:szCs w:val="22"/>
          <w:lang w:val="hu-HU"/>
        </w:rPr>
        <w:t xml:space="preserve"> a Társaság, illetve</w:t>
      </w:r>
      <w:r>
        <w:rPr>
          <w:rFonts w:cs="Arial"/>
          <w:sz w:val="22"/>
          <w:szCs w:val="22"/>
          <w:lang w:val="hu-HU"/>
        </w:rPr>
        <w:t xml:space="preserve"> az OTP Csoport jó hírnevét, jogos gazdasági és szervezeti érdekeit súlyosan sértő vagy veszélyeztető módon nem gyakorolhatják semmilyen formában, beleértve a közösségi média felületeket is.</w:t>
      </w:r>
      <w:bookmarkStart w:id="94" w:name="PIDdccbd6bc-aa9a-4931-bf87-37b5f6ba3726"/>
      <w:bookmarkEnd w:id="94"/>
    </w:p>
    <w:p w14:paraId="1FE9312F" w14:textId="77777777" w:rsidR="00B2681E" w:rsidRDefault="00B2681E">
      <w:pPr>
        <w:rPr>
          <w:rFonts w:cs="Arial"/>
          <w:sz w:val="22"/>
          <w:szCs w:val="22"/>
          <w:lang w:val="hu-HU"/>
        </w:rPr>
      </w:pPr>
      <w:bookmarkStart w:id="95" w:name="PIDba964c71-5c9b-4d63-93c5-66fe1c5a4020"/>
      <w:bookmarkEnd w:id="95"/>
    </w:p>
    <w:p w14:paraId="40E9E239" w14:textId="4045ADC3" w:rsidR="00B2681E" w:rsidRDefault="001565E3">
      <w:pPr>
        <w:rPr>
          <w:rFonts w:cs="Arial"/>
          <w:sz w:val="22"/>
          <w:szCs w:val="22"/>
          <w:lang w:val="hu-HU"/>
        </w:rPr>
      </w:pPr>
      <w:r>
        <w:rPr>
          <w:rFonts w:cs="Arial"/>
          <w:sz w:val="22"/>
          <w:szCs w:val="22"/>
          <w:lang w:val="hu-HU"/>
        </w:rPr>
        <w:t>Magántevékenységük során a</w:t>
      </w:r>
      <w:r w:rsidR="006F7F62">
        <w:rPr>
          <w:rFonts w:cs="Arial"/>
          <w:sz w:val="22"/>
          <w:szCs w:val="22"/>
          <w:lang w:val="hu-HU"/>
        </w:rPr>
        <w:t xml:space="preserve"> Társaság</w:t>
      </w:r>
      <w:r>
        <w:rPr>
          <w:rFonts w:cs="Arial"/>
          <w:sz w:val="22"/>
          <w:szCs w:val="22"/>
          <w:lang w:val="hu-HU"/>
        </w:rPr>
        <w:t xml:space="preserve"> munkatársai nem kelthetik azt a benyomást, hogy a</w:t>
      </w:r>
      <w:r w:rsidR="006F7F62">
        <w:rPr>
          <w:rFonts w:cs="Arial"/>
          <w:sz w:val="22"/>
          <w:szCs w:val="22"/>
          <w:lang w:val="hu-HU"/>
        </w:rPr>
        <w:t xml:space="preserve"> Társaság</w:t>
      </w:r>
      <w:r w:rsidR="008D2F58">
        <w:rPr>
          <w:rFonts w:cs="Arial"/>
          <w:sz w:val="22"/>
          <w:szCs w:val="22"/>
          <w:lang w:val="hu-HU"/>
        </w:rPr>
        <w:t xml:space="preserve"> illetve az </w:t>
      </w:r>
      <w:r>
        <w:rPr>
          <w:rFonts w:cs="Arial"/>
          <w:sz w:val="22"/>
          <w:szCs w:val="22"/>
          <w:lang w:val="hu-HU"/>
        </w:rPr>
        <w:t>OTP Csoport vagy valamelyik tagja nevében járnak el. A</w:t>
      </w:r>
      <w:r w:rsidR="000B3D19">
        <w:rPr>
          <w:rFonts w:cs="Arial"/>
          <w:sz w:val="22"/>
          <w:szCs w:val="22"/>
          <w:lang w:val="hu-HU"/>
        </w:rPr>
        <w:t xml:space="preserve"> Társaság</w:t>
      </w:r>
      <w:r>
        <w:rPr>
          <w:rFonts w:cs="Arial"/>
          <w:sz w:val="22"/>
          <w:szCs w:val="22"/>
          <w:lang w:val="hu-HU"/>
        </w:rPr>
        <w:t xml:space="preserve"> munkatársai nem használhatják pozícióikat személyes érdekeik, vagy harmadik félnek biztosított előnyszerzés érdekében, valamint nem használhatják az </w:t>
      </w:r>
      <w:r w:rsidR="000B3D19">
        <w:rPr>
          <w:rFonts w:cs="Arial"/>
          <w:sz w:val="22"/>
          <w:szCs w:val="22"/>
          <w:lang w:val="hu-HU"/>
        </w:rPr>
        <w:t>Társaság</w:t>
      </w:r>
      <w:r>
        <w:rPr>
          <w:rFonts w:cs="Arial"/>
          <w:sz w:val="22"/>
          <w:szCs w:val="22"/>
          <w:lang w:val="hu-HU"/>
        </w:rPr>
        <w:t xml:space="preserve"> infrastruktúráját, logóját, szellemi tulajdonát saját üzleti tevékenységük folytatására, elősegítésére, reklámozására.</w:t>
      </w:r>
      <w:bookmarkStart w:id="96" w:name="PID2334d7ad-36c3-4efc-9bc9-e01077d19ad5"/>
      <w:bookmarkEnd w:id="96"/>
    </w:p>
    <w:p w14:paraId="5EA364E5" w14:textId="77777777" w:rsidR="00B2681E" w:rsidRDefault="00B2681E">
      <w:bookmarkStart w:id="97" w:name="PID9c1e06d6-cce1-477a-9545-e4b011e1c8c7"/>
      <w:bookmarkEnd w:id="97"/>
    </w:p>
    <w:p w14:paraId="65E83AD3" w14:textId="1305997A" w:rsidR="00B2681E" w:rsidRDefault="001565E3">
      <w:pPr>
        <w:rPr>
          <w:rFonts w:cs="Arial"/>
          <w:sz w:val="22"/>
          <w:szCs w:val="22"/>
          <w:lang w:val="hu-HU"/>
        </w:rPr>
      </w:pPr>
      <w:r>
        <w:rPr>
          <w:rFonts w:cs="Arial"/>
          <w:sz w:val="22"/>
          <w:szCs w:val="22"/>
          <w:lang w:val="hu-HU"/>
        </w:rPr>
        <w:t>Munkatársaink megfelelő felhatalmazás hiányában semmilyen módon nem kelthetik annak látszatát, hogy a</w:t>
      </w:r>
      <w:r w:rsidR="000B3D19">
        <w:rPr>
          <w:rFonts w:cs="Arial"/>
          <w:sz w:val="22"/>
          <w:szCs w:val="22"/>
          <w:lang w:val="hu-HU"/>
        </w:rPr>
        <w:t xml:space="preserve"> Társaság</w:t>
      </w:r>
      <w:r>
        <w:rPr>
          <w:rFonts w:cs="Arial"/>
          <w:sz w:val="22"/>
          <w:szCs w:val="22"/>
          <w:lang w:val="hu-HU"/>
        </w:rPr>
        <w:t xml:space="preserve"> bármilyen szerepet vállal a munkavállalók vagy harmadik személyek üzleti vagy magáncéljainak elérésében.</w:t>
      </w:r>
      <w:bookmarkStart w:id="98" w:name="PIDddb2f880-6fe7-4d71-8dbb-541f60c1d2e5"/>
      <w:bookmarkEnd w:id="98"/>
    </w:p>
    <w:p w14:paraId="7141AB19" w14:textId="77777777" w:rsidR="00B2681E" w:rsidRDefault="00B2681E">
      <w:pPr>
        <w:rPr>
          <w:rFonts w:cs="Arial"/>
          <w:sz w:val="22"/>
          <w:szCs w:val="22"/>
          <w:lang w:val="hu-HU"/>
        </w:rPr>
      </w:pPr>
      <w:bookmarkStart w:id="99" w:name="PIDb1570480-195b-4374-b2bf-640c5a942811"/>
      <w:bookmarkEnd w:id="99"/>
    </w:p>
    <w:p w14:paraId="7EF908D8" w14:textId="399CE5C9" w:rsidR="00B2681E" w:rsidRDefault="001565E3">
      <w:pPr>
        <w:pStyle w:val="2-Fejezet"/>
        <w:numPr>
          <w:ilvl w:val="0"/>
          <w:numId w:val="0"/>
        </w:numPr>
        <w:spacing w:after="120"/>
      </w:pPr>
      <w:bookmarkStart w:id="100" w:name="_Toc178861513"/>
      <w:r>
        <w:t>II.2. A</w:t>
      </w:r>
      <w:r w:rsidR="006F7F62">
        <w:t xml:space="preserve"> </w:t>
      </w:r>
      <w:r w:rsidR="006F7F62">
        <w:rPr>
          <w:szCs w:val="22"/>
        </w:rPr>
        <w:t>Társaság</w:t>
      </w:r>
      <w:r>
        <w:t xml:space="preserve"> eszközeinek védelme</w:t>
      </w:r>
      <w:bookmarkStart w:id="101" w:name="PID686df174-c08f-4b4d-b043-f8be13f0784f"/>
      <w:bookmarkEnd w:id="86"/>
      <w:bookmarkEnd w:id="87"/>
      <w:bookmarkEnd w:id="88"/>
      <w:bookmarkEnd w:id="100"/>
      <w:bookmarkEnd w:id="101"/>
    </w:p>
    <w:p w14:paraId="32D53C55" w14:textId="46B89F1C" w:rsidR="00B2681E" w:rsidRDefault="001565E3">
      <w:pPr>
        <w:rPr>
          <w:rFonts w:cs="Arial"/>
          <w:sz w:val="22"/>
          <w:szCs w:val="22"/>
          <w:lang w:val="hu-HU"/>
        </w:rPr>
      </w:pPr>
      <w:r>
        <w:rPr>
          <w:rFonts w:cs="Arial"/>
          <w:sz w:val="22"/>
          <w:szCs w:val="22"/>
          <w:lang w:val="hu-HU"/>
        </w:rPr>
        <w:t>Munkatársaink felelnek a</w:t>
      </w:r>
      <w:r w:rsidR="006F7F62">
        <w:rPr>
          <w:rFonts w:cs="Arial"/>
          <w:sz w:val="22"/>
          <w:szCs w:val="22"/>
          <w:lang w:val="hu-HU"/>
        </w:rPr>
        <w:t xml:space="preserve"> Társaság</w:t>
      </w:r>
      <w:r>
        <w:rPr>
          <w:rFonts w:cs="Arial"/>
          <w:sz w:val="22"/>
          <w:szCs w:val="22"/>
          <w:lang w:val="hu-HU"/>
        </w:rPr>
        <w:t>, az ügyfelek és a megbízottak olyan anyagi és nem anyagi javainak védelméért, amelyek kezelésével megbízták őket. Az eszközök és vagyonelemek csak az engedélyezett célokra, a vonatkozó engedélyeknek és feltételeknek megfelelően alkalmazhatók, használhatók.</w:t>
      </w:r>
      <w:bookmarkStart w:id="102" w:name="PIDc07cd249-a850-402c-bbed-aa155901e945"/>
      <w:bookmarkEnd w:id="102"/>
    </w:p>
    <w:p w14:paraId="3978639E" w14:textId="77777777" w:rsidR="00B2681E" w:rsidRDefault="00B2681E">
      <w:pPr>
        <w:rPr>
          <w:rFonts w:cs="Arial"/>
          <w:sz w:val="22"/>
          <w:szCs w:val="22"/>
          <w:lang w:val="hu-HU"/>
        </w:rPr>
      </w:pPr>
      <w:bookmarkStart w:id="103" w:name="PIDe7210ef4-ced5-410e-8f26-15696e6e6ff4"/>
      <w:bookmarkEnd w:id="103"/>
    </w:p>
    <w:p w14:paraId="5A927CF6" w14:textId="48011F72" w:rsidR="00B2681E" w:rsidRDefault="001565E3">
      <w:pPr>
        <w:rPr>
          <w:rFonts w:cs="Arial"/>
          <w:sz w:val="22"/>
          <w:szCs w:val="22"/>
          <w:lang w:val="hu-HU"/>
        </w:rPr>
      </w:pPr>
      <w:r>
        <w:rPr>
          <w:rFonts w:cs="Arial"/>
          <w:sz w:val="22"/>
          <w:szCs w:val="22"/>
          <w:lang w:val="hu-HU"/>
        </w:rPr>
        <w:t>A</w:t>
      </w:r>
      <w:r w:rsidR="000B3D19">
        <w:rPr>
          <w:rFonts w:cs="Arial"/>
          <w:sz w:val="22"/>
          <w:szCs w:val="22"/>
          <w:lang w:val="hu-HU"/>
        </w:rPr>
        <w:t xml:space="preserve"> Társaság</w:t>
      </w:r>
      <w:r>
        <w:rPr>
          <w:rFonts w:cs="Arial"/>
          <w:sz w:val="22"/>
          <w:szCs w:val="22"/>
          <w:lang w:val="hu-HU"/>
        </w:rPr>
        <w:t xml:space="preserve"> vagyonelemeinek és használatában lévő eszközöknek a nem megfelelő kezelése vagy engedély nélküli használata, megosztása harmadik felekkel a munkáltatóval szembeni kötelezettségek megsértését jelenti. Az ezekkel kapcsolatos gondatlanság, pazarlás is a</w:t>
      </w:r>
      <w:r w:rsidR="000B3D19">
        <w:rPr>
          <w:rFonts w:cs="Arial"/>
          <w:sz w:val="22"/>
          <w:szCs w:val="22"/>
          <w:lang w:val="hu-HU"/>
        </w:rPr>
        <w:t xml:space="preserve"> Társasággal</w:t>
      </w:r>
      <w:r>
        <w:rPr>
          <w:rFonts w:cs="Arial"/>
          <w:sz w:val="22"/>
          <w:szCs w:val="22"/>
          <w:lang w:val="hu-HU"/>
        </w:rPr>
        <w:t xml:space="preserve"> szembeni kötelezettségek megszegését jelentheti.</w:t>
      </w:r>
      <w:bookmarkStart w:id="104" w:name="PID97715a01-a15b-4829-b027-5ed87c9498ef"/>
      <w:bookmarkEnd w:id="104"/>
    </w:p>
    <w:p w14:paraId="40D0DE08" w14:textId="77777777" w:rsidR="00B2681E" w:rsidRDefault="00B2681E">
      <w:pPr>
        <w:rPr>
          <w:rFonts w:cs="Arial"/>
          <w:sz w:val="22"/>
          <w:szCs w:val="22"/>
          <w:lang w:val="hu-HU"/>
        </w:rPr>
      </w:pPr>
      <w:bookmarkStart w:id="105" w:name="PIDd716e743-bdec-462e-8cfc-289943f8fb89"/>
      <w:bookmarkEnd w:id="105"/>
    </w:p>
    <w:p w14:paraId="27E2ABA1" w14:textId="54DF3240" w:rsidR="00B2681E" w:rsidRDefault="001565E3">
      <w:pPr>
        <w:rPr>
          <w:rFonts w:cs="Arial"/>
          <w:sz w:val="22"/>
          <w:szCs w:val="22"/>
          <w:lang w:val="hu-HU"/>
        </w:rPr>
      </w:pPr>
      <w:r>
        <w:rPr>
          <w:rFonts w:cs="Arial"/>
          <w:sz w:val="22"/>
          <w:szCs w:val="22"/>
          <w:lang w:val="hu-HU"/>
        </w:rPr>
        <w:t>Vagyonelem alatt készpénzt, értékpapírt, fizikai tulajdont, üzleti terveket, ügyfelek, munkatársak és megbízottak információit, szellemi tulajdont és minden egyéb személyes, jogvédett, bizalmas információt értünk.</w:t>
      </w:r>
      <w:bookmarkStart w:id="106" w:name="PID7669e827-8e70-49f2-9fb2-9762ec08597e"/>
      <w:bookmarkEnd w:id="106"/>
    </w:p>
    <w:p w14:paraId="1CD1CB15" w14:textId="10DC0D20" w:rsidR="00B2681E" w:rsidRDefault="00B2681E">
      <w:pPr>
        <w:rPr>
          <w:rFonts w:cs="Arial"/>
          <w:sz w:val="22"/>
          <w:szCs w:val="22"/>
          <w:lang w:val="hu-HU"/>
        </w:rPr>
      </w:pPr>
      <w:bookmarkStart w:id="107" w:name="PIDb56ab4d2-1555-4c73-bf94-dfce86897519"/>
      <w:bookmarkEnd w:id="107"/>
    </w:p>
    <w:p w14:paraId="505037CC" w14:textId="11E133C6" w:rsidR="00B2681E" w:rsidRDefault="001565E3">
      <w:pPr>
        <w:pStyle w:val="2-Fejezet"/>
        <w:numPr>
          <w:ilvl w:val="0"/>
          <w:numId w:val="0"/>
        </w:numPr>
        <w:spacing w:after="120"/>
      </w:pPr>
      <w:bookmarkStart w:id="108" w:name="_Toc178861514"/>
      <w:r>
        <w:t>II.3. Munkabiztonsági környezetvédelmi előírások betartása</w:t>
      </w:r>
      <w:bookmarkStart w:id="109" w:name="PID312d2442-6ca4-459e-ae6d-810238fbc2c0"/>
      <w:bookmarkEnd w:id="108"/>
      <w:bookmarkEnd w:id="109"/>
    </w:p>
    <w:p w14:paraId="01D57316" w14:textId="77777777" w:rsidR="00B2681E" w:rsidRDefault="001565E3">
      <w:pPr>
        <w:rPr>
          <w:rFonts w:cs="Arial"/>
          <w:sz w:val="22"/>
          <w:szCs w:val="22"/>
          <w:lang w:val="hu-HU"/>
        </w:rPr>
      </w:pPr>
      <w:r>
        <w:rPr>
          <w:rFonts w:cs="Arial"/>
          <w:sz w:val="22"/>
          <w:szCs w:val="22"/>
          <w:lang w:val="hu-HU"/>
        </w:rPr>
        <w:t>Minden munkatárs kötelessége betartani a munkavégzésre vonatkozó egészségügyi és biztonsági előírásokat, amelyekre a biztonsági, munka- és tűzvédelmi szabályok az irányadóak.</w:t>
      </w:r>
      <w:bookmarkStart w:id="110" w:name="PID4891cfc8-4d0b-47b6-85d1-2bc81902b8fd"/>
      <w:bookmarkEnd w:id="110"/>
    </w:p>
    <w:p w14:paraId="7BD4A051" w14:textId="77777777" w:rsidR="00B2681E" w:rsidRDefault="00B2681E">
      <w:pPr>
        <w:rPr>
          <w:rFonts w:cs="Arial"/>
          <w:sz w:val="22"/>
          <w:szCs w:val="22"/>
          <w:lang w:val="hu-HU"/>
        </w:rPr>
      </w:pPr>
      <w:bookmarkStart w:id="111" w:name="PID9a156074-bcc3-4f90-8f79-e0b119a533ca"/>
      <w:bookmarkEnd w:id="111"/>
    </w:p>
    <w:p w14:paraId="0CE2D397" w14:textId="42AD80D8" w:rsidR="00B2681E" w:rsidRDefault="001565E3">
      <w:pPr>
        <w:rPr>
          <w:rFonts w:cs="Arial"/>
          <w:sz w:val="22"/>
          <w:szCs w:val="22"/>
          <w:lang w:val="hu-HU"/>
        </w:rPr>
      </w:pPr>
      <w:r>
        <w:rPr>
          <w:rFonts w:cs="Arial"/>
          <w:sz w:val="22"/>
          <w:szCs w:val="22"/>
          <w:lang w:val="hu-HU"/>
        </w:rPr>
        <w:t xml:space="preserve">A munkahelyeken, más helyszíneken a munkához kapcsolódó tevékenységek végzése közben szigorúan tilos az alkohol, az illegális szerek, a kábítószer vagy egyéb tudatmódosító szerek fogyasztása, ezek hatása alatti megjelenés vagy ezekkel történő visszaélés (így például azok kínálása, átadása, árusítása stb.). Protokolláris alkalmakon, illetve munkahelyi rendezvényeken a kulturált, mértéktartó alkoholfogyasztás megengedett. </w:t>
      </w:r>
      <w:bookmarkStart w:id="112" w:name="PID7765ebfb-653d-45a3-ace6-fbce27bd4e62"/>
      <w:bookmarkEnd w:id="112"/>
    </w:p>
    <w:p w14:paraId="3DA67DC7" w14:textId="77777777" w:rsidR="00B2681E" w:rsidRDefault="00B2681E">
      <w:pPr>
        <w:rPr>
          <w:rFonts w:cs="Arial"/>
          <w:sz w:val="22"/>
          <w:szCs w:val="22"/>
          <w:lang w:val="hu-HU"/>
        </w:rPr>
      </w:pPr>
      <w:bookmarkStart w:id="113" w:name="PIDb713ff93-b02c-4331-96f6-724906a52e9a"/>
      <w:bookmarkEnd w:id="113"/>
    </w:p>
    <w:p w14:paraId="74A39A7C" w14:textId="6CA68009" w:rsidR="00B2681E" w:rsidRDefault="001565E3">
      <w:pPr>
        <w:rPr>
          <w:rFonts w:cs="Arial"/>
          <w:sz w:val="22"/>
          <w:szCs w:val="22"/>
          <w:lang w:val="hu-HU"/>
        </w:rPr>
      </w:pPr>
      <w:r>
        <w:rPr>
          <w:rFonts w:cs="Arial"/>
          <w:sz w:val="22"/>
          <w:szCs w:val="22"/>
          <w:lang w:val="hu-HU"/>
        </w:rPr>
        <w:t>A</w:t>
      </w:r>
      <w:r w:rsidR="006F7F62">
        <w:rPr>
          <w:rFonts w:cs="Arial"/>
          <w:sz w:val="22"/>
          <w:szCs w:val="22"/>
          <w:lang w:val="hu-HU"/>
        </w:rPr>
        <w:t xml:space="preserve"> Társaság</w:t>
      </w:r>
      <w:r w:rsidR="000B3D19">
        <w:rPr>
          <w:rFonts w:cs="Arial"/>
          <w:sz w:val="22"/>
          <w:szCs w:val="22"/>
          <w:lang w:val="hu-HU"/>
        </w:rPr>
        <w:t xml:space="preserve"> </w:t>
      </w:r>
      <w:r>
        <w:rPr>
          <w:rFonts w:cs="Arial"/>
          <w:sz w:val="22"/>
          <w:szCs w:val="22"/>
          <w:lang w:val="hu-HU"/>
        </w:rPr>
        <w:t xml:space="preserve">munkatársai munkájuk, illetve </w:t>
      </w:r>
      <w:r w:rsidR="000B3D19">
        <w:rPr>
          <w:rFonts w:cs="Arial"/>
          <w:sz w:val="22"/>
          <w:szCs w:val="22"/>
          <w:lang w:val="hu-HU"/>
        </w:rPr>
        <w:t xml:space="preserve">a Társaság és </w:t>
      </w:r>
      <w:r>
        <w:rPr>
          <w:rFonts w:cs="Arial"/>
          <w:sz w:val="22"/>
          <w:szCs w:val="22"/>
          <w:lang w:val="hu-HU"/>
        </w:rPr>
        <w:t>az OTP Csoport épületeiben való tartózkodásuk során kötelesek a környezetvédelmi és energiatakarékossági szempontokra és az energiapazarlás megelőzésére figyelemmel lenni.</w:t>
      </w:r>
      <w:bookmarkStart w:id="114" w:name="PID3a76dbcf-9ff3-449c-b4ac-8ff52bccea14"/>
      <w:bookmarkEnd w:id="114"/>
    </w:p>
    <w:p w14:paraId="39A2F71F" w14:textId="6FDE2133" w:rsidR="00B2681E" w:rsidRDefault="00B2681E">
      <w:pPr>
        <w:rPr>
          <w:rFonts w:cs="Arial"/>
          <w:sz w:val="22"/>
          <w:szCs w:val="22"/>
          <w:lang w:val="hu-HU"/>
        </w:rPr>
      </w:pPr>
      <w:bookmarkStart w:id="115" w:name="PID695e75c5-71d3-4150-b434-833b69183bf5"/>
      <w:bookmarkEnd w:id="115"/>
    </w:p>
    <w:p w14:paraId="4566B5F3" w14:textId="020A384F" w:rsidR="00B2681E" w:rsidRDefault="001565E3">
      <w:pPr>
        <w:pStyle w:val="2-Fejezet"/>
        <w:numPr>
          <w:ilvl w:val="0"/>
          <w:numId w:val="0"/>
        </w:numPr>
        <w:spacing w:after="120"/>
      </w:pPr>
      <w:bookmarkStart w:id="116" w:name="_Toc178861515"/>
      <w:r>
        <w:t>II.4. Titoktartás, adatvédelem</w:t>
      </w:r>
      <w:bookmarkStart w:id="117" w:name="PID42937b12-ff2a-457e-bf0a-f024b6174062"/>
      <w:bookmarkEnd w:id="116"/>
      <w:bookmarkEnd w:id="117"/>
    </w:p>
    <w:p w14:paraId="0B9A0472" w14:textId="4AFC91C2" w:rsidR="00B2681E" w:rsidRDefault="001565E3">
      <w:pPr>
        <w:rPr>
          <w:rFonts w:cs="Arial"/>
          <w:sz w:val="22"/>
          <w:szCs w:val="22"/>
          <w:lang w:val="hu-HU"/>
        </w:rPr>
      </w:pPr>
      <w:r>
        <w:rPr>
          <w:rFonts w:cs="Arial"/>
          <w:sz w:val="22"/>
          <w:szCs w:val="22"/>
          <w:lang w:val="hu-HU"/>
        </w:rPr>
        <w:t>A</w:t>
      </w:r>
      <w:r w:rsidR="006F7F62">
        <w:rPr>
          <w:rFonts w:cs="Arial"/>
          <w:sz w:val="22"/>
          <w:szCs w:val="22"/>
          <w:lang w:val="hu-HU"/>
        </w:rPr>
        <w:t xml:space="preserve"> Társaság</w:t>
      </w:r>
      <w:r>
        <w:rPr>
          <w:rFonts w:cs="Arial"/>
          <w:sz w:val="22"/>
          <w:szCs w:val="22"/>
          <w:lang w:val="hu-HU"/>
        </w:rPr>
        <w:t xml:space="preserve"> munkatársai kiemelt körültekintéssel járnak el a birtokukba jutott bank- és értékpapírtitok, személyes adatok, és egyéb - a különböző titokvédelmi rendelkezések által védeni rendelt – adat kezelése során, ezeket az információkat időbeli korlátozás nélkül megtartják. Bizalmas információnak minősül emellett minden </w:t>
      </w:r>
      <w:r w:rsidR="00164964">
        <w:rPr>
          <w:rFonts w:cs="Arial"/>
          <w:sz w:val="22"/>
          <w:szCs w:val="22"/>
          <w:lang w:val="hu-HU"/>
        </w:rPr>
        <w:t xml:space="preserve">a Társasához és </w:t>
      </w:r>
      <w:r>
        <w:rPr>
          <w:rFonts w:cs="Arial"/>
          <w:sz w:val="22"/>
          <w:szCs w:val="22"/>
          <w:lang w:val="hu-HU"/>
        </w:rPr>
        <w:t>az OTP Csoporthoz tartozó vállalkozás működésével és tevékenységével kapcsolatos bármilyen információ, ezek formális vagy informális megosztása nem megengedett olyan helyzetekben, amikor ez nem szükséges a szokásos üzletmenet szempontjából, vagy a munkatárs feladatköréhez nem kapcsolható.</w:t>
      </w:r>
      <w:bookmarkStart w:id="118" w:name="PID848df4ff-bae7-4d4f-8df7-181df9a4216a"/>
      <w:bookmarkEnd w:id="118"/>
    </w:p>
    <w:p w14:paraId="4AB2C9B6" w14:textId="77777777" w:rsidR="00B2681E" w:rsidRDefault="00B2681E">
      <w:pPr>
        <w:rPr>
          <w:rFonts w:cs="Arial"/>
          <w:sz w:val="22"/>
          <w:szCs w:val="22"/>
          <w:lang w:val="hu-HU"/>
        </w:rPr>
      </w:pPr>
      <w:bookmarkStart w:id="119" w:name="PID708f64a0-828a-4033-91e1-e76ed8d15b7d"/>
      <w:bookmarkEnd w:id="119"/>
    </w:p>
    <w:p w14:paraId="656B66FF" w14:textId="11BE403B" w:rsidR="00B2681E" w:rsidRDefault="001565E3">
      <w:pPr>
        <w:rPr>
          <w:rFonts w:cs="Arial"/>
          <w:sz w:val="22"/>
          <w:szCs w:val="22"/>
          <w:lang w:val="hu-HU"/>
        </w:rPr>
      </w:pPr>
      <w:r>
        <w:rPr>
          <w:rFonts w:cs="Arial"/>
          <w:sz w:val="22"/>
          <w:szCs w:val="22"/>
          <w:lang w:val="hu-HU"/>
        </w:rPr>
        <w:t>A munkavégzés során tudomásukra jutott, nem nyilvános befektetői információkkal való piaci visszaélés tilos minden munkatárs számára.</w:t>
      </w:r>
      <w:bookmarkStart w:id="120" w:name="PID0bd031a0-fd9a-4c1f-b01c-709422b7b2b4"/>
      <w:bookmarkEnd w:id="120"/>
    </w:p>
    <w:p w14:paraId="21EA0667" w14:textId="77777777" w:rsidR="00B2681E" w:rsidRDefault="00B2681E">
      <w:pPr>
        <w:rPr>
          <w:rFonts w:cs="Arial"/>
          <w:sz w:val="22"/>
          <w:szCs w:val="22"/>
          <w:lang w:val="hu-HU"/>
        </w:rPr>
      </w:pPr>
      <w:bookmarkStart w:id="121" w:name="PID45212f86-5724-415f-85b3-b5d13dc6cad0"/>
      <w:bookmarkEnd w:id="121"/>
    </w:p>
    <w:p w14:paraId="3A49CBF3" w14:textId="5EDEBC48" w:rsidR="00B2681E" w:rsidRDefault="001565E3">
      <w:pPr>
        <w:rPr>
          <w:rFonts w:cs="Arial"/>
          <w:sz w:val="22"/>
          <w:szCs w:val="22"/>
          <w:lang w:val="hu-HU"/>
        </w:rPr>
      </w:pPr>
      <w:r>
        <w:rPr>
          <w:rFonts w:cs="Arial"/>
          <w:sz w:val="22"/>
          <w:szCs w:val="22"/>
          <w:lang w:val="hu-HU"/>
        </w:rPr>
        <w:t>Munkatársainknak a tisztségük vagy foglalkoztatásuk megszűnése után is eleget kell tenniük titoktartási kötelezettségüknek.</w:t>
      </w:r>
      <w:bookmarkStart w:id="122" w:name="PID751eb952-7e19-4728-bacd-f6c9a70cf54e"/>
      <w:bookmarkEnd w:id="122"/>
    </w:p>
    <w:p w14:paraId="2ABB9EBD" w14:textId="77777777" w:rsidR="00B2681E" w:rsidRDefault="00B2681E">
      <w:pPr>
        <w:rPr>
          <w:rFonts w:cs="Arial"/>
          <w:sz w:val="22"/>
          <w:szCs w:val="22"/>
          <w:lang w:val="hu-HU"/>
        </w:rPr>
      </w:pPr>
      <w:bookmarkStart w:id="123" w:name="PIDcf9b7d23-12e5-4037-a212-075bce0e49f6"/>
      <w:bookmarkEnd w:id="123"/>
    </w:p>
    <w:p w14:paraId="1B92C4D6" w14:textId="36ED7EA9" w:rsidR="00B2681E" w:rsidRDefault="001565E3">
      <w:pPr>
        <w:rPr>
          <w:rFonts w:cs="Arial"/>
          <w:sz w:val="22"/>
          <w:szCs w:val="22"/>
          <w:lang w:val="hu-HU"/>
        </w:rPr>
      </w:pPr>
      <w:r>
        <w:rPr>
          <w:rFonts w:cs="Arial"/>
          <w:sz w:val="22"/>
          <w:szCs w:val="22"/>
          <w:lang w:val="hu-HU"/>
        </w:rPr>
        <w:t>A</w:t>
      </w:r>
      <w:r w:rsidR="006F7F62">
        <w:rPr>
          <w:rFonts w:cs="Arial"/>
          <w:sz w:val="22"/>
          <w:szCs w:val="22"/>
          <w:lang w:val="hu-HU"/>
        </w:rPr>
        <w:t xml:space="preserve"> Társaság</w:t>
      </w:r>
      <w:r>
        <w:rPr>
          <w:rFonts w:cs="Arial"/>
          <w:sz w:val="22"/>
          <w:szCs w:val="22"/>
          <w:lang w:val="hu-HU"/>
        </w:rPr>
        <w:t xml:space="preserve"> munkatársai a napi munkavégzés során kötelesek gondoskodni arról, hogy a munkavégzés közben keletkezett papír alapú és elektronikus dokumentumok ne maradjanak illetéktelenek számára hozzáférhető helyen és állapotban.</w:t>
      </w:r>
      <w:bookmarkStart w:id="124" w:name="PID0effbff4-05c0-43c7-a971-6e5c177e4da7"/>
      <w:bookmarkEnd w:id="124"/>
    </w:p>
    <w:p w14:paraId="3DDF0758" w14:textId="77777777" w:rsidR="00B2681E" w:rsidRDefault="00B2681E">
      <w:pPr>
        <w:rPr>
          <w:rFonts w:cs="Arial"/>
          <w:sz w:val="22"/>
          <w:szCs w:val="22"/>
          <w:lang w:val="hu-HU"/>
        </w:rPr>
      </w:pPr>
      <w:bookmarkStart w:id="125" w:name="PID2fc8f01b-570f-4218-a983-85b1aa19ef49"/>
      <w:bookmarkEnd w:id="125"/>
    </w:p>
    <w:p w14:paraId="45338A63" w14:textId="3617E92E" w:rsidR="00B2681E" w:rsidRDefault="001565E3">
      <w:pPr>
        <w:pStyle w:val="2-Fejezet"/>
        <w:numPr>
          <w:ilvl w:val="0"/>
          <w:numId w:val="0"/>
        </w:numPr>
        <w:spacing w:after="120"/>
      </w:pPr>
      <w:bookmarkStart w:id="126" w:name="_Toc390363495"/>
      <w:bookmarkStart w:id="127" w:name="_Toc399426073"/>
      <w:bookmarkStart w:id="128" w:name="_Toc414532606"/>
      <w:bookmarkStart w:id="129" w:name="_Toc178861516"/>
      <w:r>
        <w:t>II.5. Kölcsönös tisztelet, együttműködés</w:t>
      </w:r>
      <w:bookmarkStart w:id="130" w:name="PIDf3dbb93e-6483-4550-a462-22a26ee5a144"/>
      <w:bookmarkStart w:id="131" w:name="PIDf30f2378-a759-4480-a868-eea975781e33"/>
      <w:bookmarkEnd w:id="126"/>
      <w:bookmarkEnd w:id="127"/>
      <w:bookmarkEnd w:id="128"/>
      <w:bookmarkEnd w:id="129"/>
      <w:bookmarkEnd w:id="130"/>
      <w:bookmarkEnd w:id="131"/>
      <w:r>
        <w:t xml:space="preserve"> </w:t>
      </w:r>
    </w:p>
    <w:p w14:paraId="1B66CD8E" w14:textId="1B84B1F2" w:rsidR="00B2681E" w:rsidRPr="009E38C2" w:rsidRDefault="001565E3">
      <w:pPr>
        <w:rPr>
          <w:rFonts w:cs="Arial"/>
          <w:sz w:val="22"/>
          <w:szCs w:val="22"/>
          <w:lang w:val="hu-HU"/>
        </w:rPr>
      </w:pPr>
      <w:bookmarkStart w:id="132" w:name="PID6fb4c261-fc9f-4e05-9c5b-72501d23a247"/>
      <w:bookmarkEnd w:id="132"/>
      <w:r>
        <w:rPr>
          <w:rFonts w:cs="Arial"/>
          <w:sz w:val="22"/>
          <w:szCs w:val="22"/>
          <w:lang w:val="hu-HU"/>
        </w:rPr>
        <w:t>Munkatársaitól a</w:t>
      </w:r>
      <w:r w:rsidR="006F7F62">
        <w:rPr>
          <w:rFonts w:cs="Arial"/>
          <w:sz w:val="22"/>
          <w:szCs w:val="22"/>
          <w:lang w:val="hu-HU"/>
        </w:rPr>
        <w:t xml:space="preserve"> Társaság</w:t>
      </w:r>
      <w:r>
        <w:rPr>
          <w:rFonts w:cs="Arial"/>
          <w:sz w:val="22"/>
          <w:szCs w:val="22"/>
          <w:lang w:val="hu-HU"/>
        </w:rPr>
        <w:t xml:space="preserve"> elvárja, hogy folyamatosan törekedjenek az </w:t>
      </w:r>
      <w:r w:rsidRPr="009E38C2">
        <w:rPr>
          <w:rFonts w:cs="Arial"/>
          <w:sz w:val="22"/>
          <w:szCs w:val="22"/>
          <w:lang w:val="hu-HU"/>
        </w:rPr>
        <w:t xml:space="preserve">együttműködésre épülő munkahelyi légkör fenntartására, tartsák tiszteletben a közösség udvariassági szabályait, törekedjenek egymás közötti konfliktusaikat nyílt és udvarias kommunikációval </w:t>
      </w:r>
      <w:r w:rsidRPr="00081D34">
        <w:rPr>
          <w:rFonts w:cs="Arial"/>
          <w:sz w:val="22"/>
          <w:szCs w:val="22"/>
          <w:lang w:val="hu-HU"/>
        </w:rPr>
        <w:t xml:space="preserve">(megfelelő hangnem, szóhasználat és gesztikuláció) </w:t>
      </w:r>
      <w:r w:rsidRPr="009E38C2">
        <w:rPr>
          <w:rFonts w:cs="Arial"/>
          <w:sz w:val="22"/>
          <w:szCs w:val="22"/>
          <w:lang w:val="hu-HU"/>
        </w:rPr>
        <w:t>rendezni.</w:t>
      </w:r>
    </w:p>
    <w:p w14:paraId="6B0D0E8A" w14:textId="62BBD2DE" w:rsidR="00B2681E" w:rsidRDefault="001565E3">
      <w:pPr>
        <w:rPr>
          <w:rFonts w:cs="Arial"/>
          <w:sz w:val="22"/>
          <w:szCs w:val="22"/>
          <w:lang w:val="hu-HU"/>
        </w:rPr>
      </w:pPr>
      <w:r w:rsidRPr="009E38C2">
        <w:rPr>
          <w:rFonts w:cs="Arial"/>
          <w:sz w:val="22"/>
          <w:szCs w:val="22"/>
          <w:lang w:val="hu-HU"/>
        </w:rPr>
        <w:t>A</w:t>
      </w:r>
      <w:r w:rsidR="006F7F62">
        <w:rPr>
          <w:rFonts w:cs="Arial"/>
          <w:sz w:val="22"/>
          <w:szCs w:val="22"/>
          <w:lang w:val="hu-HU"/>
        </w:rPr>
        <w:t xml:space="preserve"> Társaság</w:t>
      </w:r>
      <w:r w:rsidRPr="009E38C2">
        <w:rPr>
          <w:rFonts w:cs="Arial"/>
          <w:sz w:val="22"/>
          <w:szCs w:val="22"/>
          <w:lang w:val="hu-HU"/>
        </w:rPr>
        <w:t xml:space="preserve"> munkatársai tisztelettudó, empatikus, professzionális és hatékony módon kommunikálnak egymással, például figyelnek arra, hogy megfelelő időben visszajelzést adjanak a kollégáktól érkezett megkeresésekre. A</w:t>
      </w:r>
      <w:r w:rsidR="00031B7D" w:rsidRPr="009E38C2">
        <w:rPr>
          <w:rFonts w:cs="Arial"/>
          <w:sz w:val="22"/>
          <w:szCs w:val="22"/>
          <w:lang w:val="hu-HU"/>
        </w:rPr>
        <w:t xml:space="preserve"> Társaság</w:t>
      </w:r>
      <w:r w:rsidR="00031B7D">
        <w:rPr>
          <w:rFonts w:cs="Arial"/>
          <w:sz w:val="22"/>
          <w:szCs w:val="22"/>
          <w:lang w:val="hu-HU"/>
        </w:rPr>
        <w:t xml:space="preserve"> </w:t>
      </w:r>
      <w:r>
        <w:rPr>
          <w:rFonts w:cs="Arial"/>
          <w:sz w:val="22"/>
          <w:szCs w:val="22"/>
          <w:lang w:val="hu-HU"/>
        </w:rPr>
        <w:t>a belső kommunikáció során támogatja a munkatársak közötti párbeszédet, véleménycserét, kezdeményezések és ötletek megosztását.</w:t>
      </w:r>
      <w:bookmarkStart w:id="133" w:name="PIDe85c3918-13ed-4ae8-86cf-613761c4c795"/>
      <w:bookmarkEnd w:id="133"/>
    </w:p>
    <w:p w14:paraId="45428AD9" w14:textId="77777777" w:rsidR="00B2681E" w:rsidRDefault="00B2681E">
      <w:pPr>
        <w:rPr>
          <w:rFonts w:cs="Arial"/>
          <w:sz w:val="22"/>
          <w:szCs w:val="22"/>
          <w:lang w:val="hu-HU"/>
        </w:rPr>
      </w:pPr>
      <w:bookmarkStart w:id="134" w:name="PID66b5169e-2a0d-4745-93b2-8b58c081c162"/>
      <w:bookmarkEnd w:id="134"/>
    </w:p>
    <w:p w14:paraId="35DB1775" w14:textId="77777777" w:rsidR="00B2681E" w:rsidRDefault="001565E3">
      <w:pPr>
        <w:rPr>
          <w:rFonts w:cs="Arial"/>
          <w:sz w:val="22"/>
          <w:szCs w:val="22"/>
          <w:lang w:val="hu-HU"/>
        </w:rPr>
      </w:pPr>
      <w:r>
        <w:rPr>
          <w:rFonts w:cs="Arial"/>
          <w:sz w:val="22"/>
          <w:szCs w:val="22"/>
          <w:lang w:val="hu-HU"/>
        </w:rPr>
        <w:t>A munkatársaknak – a belső kommunikáció során is – tilos minden olyan magatartás (akár szóbeli vagy fizikai), amely sérti valamely személy méltóságát, számára megfélemlítő, ellenséges, megalázó, támadó megszégyenítő vagy sértő környezetet teremt, így különösen</w:t>
      </w:r>
      <w:r>
        <w:t xml:space="preserve"> </w:t>
      </w:r>
      <w:r>
        <w:rPr>
          <w:sz w:val="22"/>
          <w:szCs w:val="22"/>
        </w:rPr>
        <w:t>a</w:t>
      </w:r>
      <w:r>
        <w:t xml:space="preserve"> </w:t>
      </w:r>
      <w:r>
        <w:rPr>
          <w:rFonts w:cs="Arial"/>
          <w:sz w:val="22"/>
          <w:szCs w:val="22"/>
          <w:lang w:val="hu-HU"/>
        </w:rPr>
        <w:t>szexuális vagy egyéb természetű zaklatás.</w:t>
      </w:r>
      <w:bookmarkStart w:id="135" w:name="PIDd81d7581-b92b-4992-996e-898adac8908b"/>
      <w:bookmarkEnd w:id="135"/>
    </w:p>
    <w:p w14:paraId="5CAE26AC" w14:textId="4012852C" w:rsidR="00B2681E" w:rsidRDefault="00B2681E">
      <w:pPr>
        <w:rPr>
          <w:rFonts w:cs="Arial"/>
          <w:sz w:val="22"/>
          <w:szCs w:val="22"/>
          <w:lang w:val="hu-HU"/>
        </w:rPr>
      </w:pPr>
      <w:bookmarkStart w:id="136" w:name="PID9473dbea-99bb-4a1f-8fdb-ed1e45ab321e"/>
      <w:bookmarkEnd w:id="136"/>
    </w:p>
    <w:p w14:paraId="218BC8E5" w14:textId="3325ED1D" w:rsidR="00B2681E" w:rsidRDefault="001565E3">
      <w:pPr>
        <w:rPr>
          <w:rFonts w:cs="Arial"/>
          <w:sz w:val="22"/>
          <w:szCs w:val="22"/>
          <w:lang w:val="hu-HU"/>
        </w:rPr>
      </w:pPr>
      <w:r>
        <w:rPr>
          <w:rFonts w:cs="Arial"/>
          <w:sz w:val="22"/>
          <w:szCs w:val="22"/>
          <w:lang w:val="hu-HU"/>
        </w:rPr>
        <w:t>Munkatársaink felé elvárás, hogy ügyeljenek megjelenésükre és viseljenek megfelelő öltözéket, különösen az ügyfelekkel való kapcsolattartás során, valamint ha a</w:t>
      </w:r>
      <w:r w:rsidR="00586639">
        <w:rPr>
          <w:rFonts w:cs="Arial"/>
          <w:sz w:val="22"/>
          <w:szCs w:val="22"/>
          <w:lang w:val="hu-HU"/>
        </w:rPr>
        <w:t xml:space="preserve"> </w:t>
      </w:r>
      <w:r w:rsidR="00031B7D">
        <w:rPr>
          <w:rFonts w:cs="Arial"/>
          <w:sz w:val="22"/>
          <w:szCs w:val="22"/>
          <w:lang w:val="hu-HU"/>
        </w:rPr>
        <w:t>Társaságot illetve a</w:t>
      </w:r>
      <w:r>
        <w:rPr>
          <w:rFonts w:cs="Arial"/>
          <w:sz w:val="22"/>
          <w:szCs w:val="22"/>
          <w:lang w:val="hu-HU"/>
        </w:rPr>
        <w:t>z OTP Csoportot képviselik.</w:t>
      </w:r>
      <w:bookmarkStart w:id="137" w:name="PID1c2b7183-5423-4eb2-82fe-6cf2c257add4"/>
      <w:bookmarkEnd w:id="137"/>
    </w:p>
    <w:p w14:paraId="055C0FC1" w14:textId="77777777" w:rsidR="00B2681E" w:rsidRDefault="00B2681E">
      <w:pPr>
        <w:rPr>
          <w:rFonts w:cs="Arial"/>
          <w:sz w:val="22"/>
          <w:szCs w:val="22"/>
          <w:lang w:val="hu-HU"/>
        </w:rPr>
      </w:pPr>
      <w:bookmarkStart w:id="138" w:name="PIDb93c361f-d04a-47f3-acaf-454b20e8b5f8"/>
      <w:bookmarkEnd w:id="138"/>
    </w:p>
    <w:p w14:paraId="4ABA0A41" w14:textId="65B692AA" w:rsidR="00B2681E" w:rsidRDefault="001565E3">
      <w:pPr>
        <w:pStyle w:val="2-Fejezet"/>
        <w:numPr>
          <w:ilvl w:val="0"/>
          <w:numId w:val="0"/>
        </w:numPr>
        <w:spacing w:after="120"/>
      </w:pPr>
      <w:bookmarkStart w:id="139" w:name="PID4f20b82f-ff8b-4064-bfc6-da917caf0c42"/>
      <w:bookmarkStart w:id="140" w:name="PID22e72c1f-d983-4db2-86be-367266dc209d"/>
      <w:bookmarkStart w:id="141" w:name="PID7540e2c8-a295-4906-8750-c88dacdc3cd7"/>
      <w:bookmarkStart w:id="142" w:name="PIDfdd2270c-2f31-4a35-8d99-bc57f6a7a842"/>
      <w:bookmarkStart w:id="143" w:name="PIDfaa08356-c64b-4c6d-9bf4-809e56a7f6a3"/>
      <w:bookmarkStart w:id="144" w:name="_Toc178861517"/>
      <w:bookmarkStart w:id="145" w:name="_Toc399426075"/>
      <w:bookmarkStart w:id="146" w:name="_Toc414532608"/>
      <w:bookmarkEnd w:id="139"/>
      <w:bookmarkEnd w:id="140"/>
      <w:bookmarkEnd w:id="141"/>
      <w:bookmarkEnd w:id="142"/>
      <w:bookmarkEnd w:id="143"/>
      <w:r>
        <w:t>II.6. Külső kommunikáció</w:t>
      </w:r>
      <w:bookmarkEnd w:id="144"/>
    </w:p>
    <w:p w14:paraId="1B4CE83E" w14:textId="14D849A4" w:rsidR="00B2681E" w:rsidRDefault="001565E3">
      <w:pPr>
        <w:rPr>
          <w:rFonts w:cs="Arial"/>
          <w:sz w:val="22"/>
          <w:szCs w:val="22"/>
          <w:lang w:val="hu-HU"/>
        </w:rPr>
      </w:pPr>
      <w:r>
        <w:rPr>
          <w:rFonts w:cs="Arial"/>
          <w:sz w:val="22"/>
          <w:szCs w:val="22"/>
          <w:lang w:val="hu-HU"/>
        </w:rPr>
        <w:t xml:space="preserve">Munkatársaink az ügyfelekkel, üzleti partnerekkel, külső szolgáltatókkal, más érdekelt felekkel is </w:t>
      </w:r>
      <w:r w:rsidRPr="009E38C2">
        <w:rPr>
          <w:rFonts w:cs="Arial"/>
          <w:sz w:val="22"/>
          <w:szCs w:val="22"/>
          <w:lang w:val="hu-HU"/>
        </w:rPr>
        <w:t>tisztelettudó és professzionális módon kommunikálnak, a titoktartási kötelezettség mindenkori betartásával.</w:t>
      </w:r>
      <w:bookmarkStart w:id="147" w:name="PID2e46bc7c-644d-457b-938c-2d102f402555"/>
      <w:bookmarkEnd w:id="147"/>
      <w:r w:rsidRPr="00081D34">
        <w:rPr>
          <w:rFonts w:cs="Arial"/>
          <w:sz w:val="22"/>
          <w:szCs w:val="22"/>
          <w:lang w:val="hu-HU"/>
        </w:rPr>
        <w:t xml:space="preserve"> A megfelelő hangnem, szóhasználat, fellépés és gesztikuláció alapvető elvárás a</w:t>
      </w:r>
      <w:r w:rsidR="006F7F62">
        <w:rPr>
          <w:rFonts w:cs="Arial"/>
          <w:sz w:val="22"/>
          <w:szCs w:val="22"/>
          <w:lang w:val="hu-HU"/>
        </w:rPr>
        <w:t xml:space="preserve"> Társaság</w:t>
      </w:r>
      <w:r w:rsidRPr="00081D34">
        <w:rPr>
          <w:rFonts w:cs="Arial"/>
          <w:sz w:val="22"/>
          <w:szCs w:val="22"/>
          <w:lang w:val="hu-HU"/>
        </w:rPr>
        <w:t xml:space="preserve"> munkatársai részéről.</w:t>
      </w:r>
    </w:p>
    <w:p w14:paraId="0D36EF52" w14:textId="77777777" w:rsidR="00B2681E" w:rsidRDefault="00B2681E">
      <w:pPr>
        <w:rPr>
          <w:rFonts w:cs="Arial"/>
          <w:sz w:val="22"/>
          <w:szCs w:val="22"/>
          <w:lang w:val="hu-HU"/>
        </w:rPr>
      </w:pPr>
      <w:bookmarkStart w:id="148" w:name="PID5ce5a501-e040-479e-873b-7e12d830b6c7"/>
      <w:bookmarkEnd w:id="148"/>
    </w:p>
    <w:p w14:paraId="741C7B13" w14:textId="2CAE2DAA" w:rsidR="00B2681E" w:rsidRDefault="001565E3">
      <w:pPr>
        <w:rPr>
          <w:rFonts w:cs="Arial"/>
          <w:sz w:val="22"/>
          <w:szCs w:val="22"/>
          <w:lang w:val="hu-HU"/>
        </w:rPr>
      </w:pPr>
      <w:r>
        <w:rPr>
          <w:rFonts w:cs="Arial"/>
          <w:sz w:val="22"/>
          <w:szCs w:val="22"/>
          <w:lang w:val="hu-HU"/>
        </w:rPr>
        <w:t>A</w:t>
      </w:r>
      <w:r w:rsidR="006F7F62">
        <w:rPr>
          <w:rFonts w:cs="Arial"/>
          <w:sz w:val="22"/>
          <w:szCs w:val="22"/>
          <w:lang w:val="hu-HU"/>
        </w:rPr>
        <w:t xml:space="preserve"> Társaság</w:t>
      </w:r>
      <w:r>
        <w:rPr>
          <w:rFonts w:cs="Arial"/>
          <w:sz w:val="22"/>
          <w:szCs w:val="22"/>
          <w:lang w:val="hu-HU"/>
        </w:rPr>
        <w:t xml:space="preserve">nevében médiamegjelenést vagy bármilyen nyilvános előadást csak az erre felhatalmazott munkatársak vállalhatnak. </w:t>
      </w:r>
      <w:bookmarkStart w:id="149" w:name="PID05906c6d-9139-40d9-be32-c840284e2ce2"/>
      <w:bookmarkEnd w:id="149"/>
    </w:p>
    <w:p w14:paraId="058C9426" w14:textId="2C50EBD6" w:rsidR="00B2681E" w:rsidRDefault="00B2681E">
      <w:pPr>
        <w:rPr>
          <w:rFonts w:cs="Arial"/>
          <w:sz w:val="22"/>
          <w:szCs w:val="22"/>
          <w:lang w:val="hu-HU"/>
        </w:rPr>
      </w:pPr>
      <w:bookmarkStart w:id="150" w:name="PID9347897b-21fc-49f4-acd7-918c90161b7c"/>
      <w:bookmarkEnd w:id="150"/>
    </w:p>
    <w:p w14:paraId="37743201" w14:textId="0905A984" w:rsidR="00B2681E" w:rsidRDefault="001565E3">
      <w:pPr>
        <w:rPr>
          <w:rFonts w:cs="Arial"/>
          <w:szCs w:val="22"/>
          <w:lang w:val="hu-HU"/>
        </w:rPr>
      </w:pPr>
      <w:r>
        <w:rPr>
          <w:rFonts w:cs="Arial"/>
          <w:sz w:val="22"/>
          <w:szCs w:val="22"/>
          <w:lang w:val="hu-HU"/>
        </w:rPr>
        <w:lastRenderedPageBreak/>
        <w:t xml:space="preserve">Munkatársainknak mind </w:t>
      </w:r>
      <w:r w:rsidR="00031B7D">
        <w:rPr>
          <w:rFonts w:cs="Arial"/>
          <w:sz w:val="22"/>
          <w:szCs w:val="22"/>
          <w:lang w:val="hu-HU"/>
        </w:rPr>
        <w:t xml:space="preserve">a Társaság, mind </w:t>
      </w:r>
      <w:r>
        <w:rPr>
          <w:rFonts w:cs="Arial"/>
          <w:sz w:val="22"/>
          <w:szCs w:val="22"/>
          <w:lang w:val="hu-HU"/>
        </w:rPr>
        <w:t>az OTP Csoport versenytársaival, mind az üzleti partnereivel folytatott mindennapi tevékenységük során a versenyjogi szabályok, különösen a kartellmegállapodásokra vonatkozó szabályok figyelembevételével kell viselkedniük.</w:t>
      </w:r>
      <w:bookmarkStart w:id="151" w:name="PIDe31485d6-f467-44e9-b6f4-73750d054d1e"/>
      <w:bookmarkEnd w:id="151"/>
    </w:p>
    <w:p w14:paraId="797B824F" w14:textId="77777777" w:rsidR="00B2681E" w:rsidRDefault="00B2681E">
      <w:pPr>
        <w:pStyle w:val="Cmsor4"/>
        <w:rPr>
          <w:rFonts w:cs="Arial"/>
          <w:b w:val="0"/>
          <w:bCs w:val="0"/>
          <w:szCs w:val="22"/>
          <w:lang w:val="hu-HU"/>
        </w:rPr>
      </w:pPr>
      <w:bookmarkStart w:id="152" w:name="PID401b6932-9a76-48c9-91f4-674ba4a8dbe0"/>
      <w:bookmarkEnd w:id="152"/>
    </w:p>
    <w:p w14:paraId="131084B5" w14:textId="024A9A55" w:rsidR="00B2681E" w:rsidRDefault="001565E3">
      <w:pPr>
        <w:pStyle w:val="2-Fejezet"/>
        <w:numPr>
          <w:ilvl w:val="0"/>
          <w:numId w:val="0"/>
        </w:numPr>
        <w:spacing w:after="120"/>
      </w:pPr>
      <w:bookmarkStart w:id="153" w:name="_Toc178861518"/>
      <w:r>
        <w:t>II.7. Közösségi média</w:t>
      </w:r>
      <w:bookmarkStart w:id="154" w:name="PID615c9d25-743b-451b-a773-2a04cfd8fcda"/>
      <w:bookmarkEnd w:id="145"/>
      <w:bookmarkEnd w:id="146"/>
      <w:bookmarkEnd w:id="153"/>
      <w:bookmarkEnd w:id="154"/>
    </w:p>
    <w:p w14:paraId="41DCCAB2" w14:textId="7046C438" w:rsidR="00B2681E" w:rsidRDefault="001565E3">
      <w:pPr>
        <w:rPr>
          <w:rFonts w:cs="Arial"/>
          <w:sz w:val="22"/>
          <w:szCs w:val="22"/>
          <w:lang w:val="hu-HU"/>
        </w:rPr>
      </w:pPr>
      <w:r>
        <w:rPr>
          <w:rFonts w:cs="Arial"/>
          <w:sz w:val="22"/>
          <w:szCs w:val="22"/>
          <w:lang w:val="hu-HU"/>
        </w:rPr>
        <w:t>Munkatársainknak a közösségi médiát felelősen és körültekintően kell használniuk, figyelembe véve, hogy harmadik felek a magánéletben tett bejegyzéseket, aktivitásokat is társíthatják a</w:t>
      </w:r>
      <w:r w:rsidR="00DB7E52">
        <w:rPr>
          <w:rFonts w:cs="Arial"/>
          <w:sz w:val="22"/>
          <w:szCs w:val="22"/>
          <w:lang w:val="hu-HU"/>
        </w:rPr>
        <w:t xml:space="preserve"> Társasághoz, illetve a</w:t>
      </w:r>
      <w:r>
        <w:rPr>
          <w:rFonts w:cs="Arial"/>
          <w:sz w:val="22"/>
          <w:szCs w:val="22"/>
          <w:lang w:val="hu-HU"/>
        </w:rPr>
        <w:t xml:space="preserve">z OTP Csoporthoz, annak értékeihez, vállalati kultúrájához. Ennek megfelelően munkatársainknak törekedniük kell a magán- és üzleti, munkához kapcsolódó tevékenységük elkülönítésére. </w:t>
      </w:r>
      <w:bookmarkStart w:id="155" w:name="PID8ae60a8d-2b32-4102-bdae-b313c58785fd"/>
      <w:bookmarkEnd w:id="155"/>
    </w:p>
    <w:p w14:paraId="4307B81B" w14:textId="77777777" w:rsidR="00B2681E" w:rsidRDefault="00B2681E">
      <w:pPr>
        <w:rPr>
          <w:rFonts w:cs="Arial"/>
          <w:sz w:val="22"/>
          <w:szCs w:val="22"/>
          <w:lang w:val="hu-HU"/>
        </w:rPr>
      </w:pPr>
      <w:bookmarkStart w:id="156" w:name="PIDe0f19928-0e70-4396-ab67-b5eec09a1453"/>
      <w:bookmarkEnd w:id="156"/>
    </w:p>
    <w:p w14:paraId="14B1AA5B" w14:textId="4E51FE4B" w:rsidR="00B2681E" w:rsidRDefault="001565E3">
      <w:pPr>
        <w:rPr>
          <w:rFonts w:cs="Arial"/>
          <w:sz w:val="22"/>
          <w:szCs w:val="22"/>
          <w:lang w:val="hu-HU"/>
        </w:rPr>
      </w:pPr>
      <w:r>
        <w:rPr>
          <w:rFonts w:cs="Arial"/>
          <w:sz w:val="22"/>
          <w:szCs w:val="22"/>
          <w:lang w:val="hu-HU"/>
        </w:rPr>
        <w:t xml:space="preserve">Munkatársainknak a közösségi médiában is tartózkodniuk kell minden olyan megnyilvánulástól, amely </w:t>
      </w:r>
      <w:r w:rsidR="00DB7E52">
        <w:rPr>
          <w:rFonts w:cs="Arial"/>
          <w:sz w:val="22"/>
          <w:szCs w:val="22"/>
          <w:lang w:val="hu-HU"/>
        </w:rPr>
        <w:t xml:space="preserve">a Társaság, illetve </w:t>
      </w:r>
      <w:r>
        <w:rPr>
          <w:rFonts w:cs="Arial"/>
          <w:sz w:val="22"/>
          <w:szCs w:val="22"/>
          <w:lang w:val="hu-HU"/>
        </w:rPr>
        <w:t>az OTP Csoport jó hírnevét hátrányosan befolyásolhatja. A</w:t>
      </w:r>
      <w:r w:rsidR="006F7F62">
        <w:rPr>
          <w:rFonts w:cs="Arial"/>
          <w:sz w:val="22"/>
          <w:szCs w:val="22"/>
          <w:lang w:val="hu-HU"/>
        </w:rPr>
        <w:t xml:space="preserve"> Társaság</w:t>
      </w:r>
      <w:r>
        <w:rPr>
          <w:rFonts w:cs="Arial"/>
          <w:sz w:val="22"/>
          <w:szCs w:val="22"/>
          <w:lang w:val="hu-HU"/>
        </w:rPr>
        <w:t xml:space="preserve"> elvárja munkatársaitól, hogy a közösségi médiában magánemberként is a</w:t>
      </w:r>
      <w:r w:rsidR="006F7F62">
        <w:rPr>
          <w:rFonts w:cs="Arial"/>
          <w:sz w:val="22"/>
          <w:szCs w:val="22"/>
          <w:lang w:val="hu-HU"/>
        </w:rPr>
        <w:t xml:space="preserve"> Társaság</w:t>
      </w:r>
      <w:r w:rsidR="00586639">
        <w:rPr>
          <w:rFonts w:cs="Arial"/>
          <w:sz w:val="22"/>
          <w:szCs w:val="22"/>
          <w:lang w:val="hu-HU"/>
        </w:rPr>
        <w:t xml:space="preserve"> </w:t>
      </w:r>
      <w:r w:rsidR="00DB7E52">
        <w:rPr>
          <w:rFonts w:cs="Arial"/>
          <w:sz w:val="22"/>
          <w:szCs w:val="22"/>
          <w:lang w:val="hu-HU"/>
        </w:rPr>
        <w:t xml:space="preserve">és az </w:t>
      </w:r>
      <w:r>
        <w:rPr>
          <w:rFonts w:cs="Arial"/>
          <w:sz w:val="22"/>
          <w:szCs w:val="22"/>
          <w:lang w:val="hu-HU"/>
        </w:rPr>
        <w:t xml:space="preserve">OTP Csoport etikai normáinak megfelelő, ahhoz méltó magatartást tanúsítsanak, különösen akkor, ha tevékenységük, illetve személyük </w:t>
      </w:r>
      <w:r w:rsidR="00DB7E52">
        <w:rPr>
          <w:rFonts w:cs="Arial"/>
          <w:sz w:val="22"/>
          <w:szCs w:val="22"/>
          <w:lang w:val="hu-HU"/>
        </w:rPr>
        <w:t xml:space="preserve">a Társasággal, illetve </w:t>
      </w:r>
      <w:r>
        <w:rPr>
          <w:rFonts w:cs="Arial"/>
          <w:sz w:val="22"/>
          <w:szCs w:val="22"/>
          <w:lang w:val="hu-HU"/>
        </w:rPr>
        <w:t xml:space="preserve">az OTP Csoporttal bármilyen módon összefüggésbe hozható, vagy azt a látszatot keltheti, hogy </w:t>
      </w:r>
      <w:r w:rsidR="00DB7E52">
        <w:rPr>
          <w:rFonts w:cs="Arial"/>
          <w:sz w:val="22"/>
          <w:szCs w:val="22"/>
          <w:lang w:val="hu-HU"/>
        </w:rPr>
        <w:t xml:space="preserve">a Társaság, illetve </w:t>
      </w:r>
      <w:r>
        <w:rPr>
          <w:rFonts w:cs="Arial"/>
          <w:sz w:val="22"/>
          <w:szCs w:val="22"/>
          <w:lang w:val="hu-HU"/>
        </w:rPr>
        <w:t>az OTP Csoport nevében járnak el, illetve nyilvánítanak véleményt.</w:t>
      </w:r>
      <w:bookmarkStart w:id="157" w:name="PID2e8262a6-1956-404e-a8b4-703ba2831068"/>
      <w:bookmarkEnd w:id="157"/>
    </w:p>
    <w:p w14:paraId="7EE1342E" w14:textId="77777777" w:rsidR="00B2681E" w:rsidRDefault="00B2681E">
      <w:pPr>
        <w:rPr>
          <w:rFonts w:cs="Arial"/>
          <w:sz w:val="22"/>
          <w:szCs w:val="22"/>
          <w:lang w:val="hu-HU"/>
        </w:rPr>
      </w:pPr>
      <w:bookmarkStart w:id="158" w:name="PID5795b6ee-499d-40bb-97c3-7fdf05cc2fa6"/>
      <w:bookmarkEnd w:id="158"/>
    </w:p>
    <w:p w14:paraId="209BC1B9" w14:textId="748E6B80" w:rsidR="00B2681E" w:rsidRDefault="001565E3">
      <w:pPr>
        <w:rPr>
          <w:rFonts w:cs="Arial"/>
          <w:sz w:val="22"/>
          <w:szCs w:val="22"/>
          <w:lang w:val="hu-HU"/>
        </w:rPr>
      </w:pPr>
      <w:r>
        <w:rPr>
          <w:rFonts w:cs="Arial"/>
          <w:sz w:val="22"/>
          <w:szCs w:val="22"/>
          <w:lang w:val="hu-HU"/>
        </w:rPr>
        <w:t>Munkatársainknak a közösségi médiában különösen</w:t>
      </w:r>
      <w:bookmarkStart w:id="159" w:name="PID543b239e-245a-4652-b5b4-6fe11e7cdf5e"/>
      <w:bookmarkEnd w:id="159"/>
    </w:p>
    <w:p w14:paraId="1263972C" w14:textId="77777777" w:rsidR="00B2681E" w:rsidRDefault="001565E3">
      <w:pPr>
        <w:ind w:left="426" w:hanging="426"/>
        <w:rPr>
          <w:rFonts w:cs="Arial"/>
          <w:sz w:val="22"/>
          <w:szCs w:val="22"/>
          <w:lang w:val="hu-HU"/>
        </w:rPr>
      </w:pPr>
      <w:r>
        <w:rPr>
          <w:rFonts w:cs="Arial"/>
          <w:sz w:val="22"/>
          <w:szCs w:val="22"/>
          <w:lang w:val="hu-HU"/>
        </w:rPr>
        <w:t>-</w:t>
      </w:r>
      <w:r>
        <w:rPr>
          <w:rFonts w:cs="Arial"/>
          <w:sz w:val="22"/>
          <w:szCs w:val="22"/>
          <w:lang w:val="hu-HU"/>
        </w:rPr>
        <w:tab/>
        <w:t>mások vallási, nemzetiségi, etnikai, szexuális, politikai és világnézeti hovatartozását tisztelő és elfogadó magatartást kell tanúsítaniuk;</w:t>
      </w:r>
      <w:bookmarkStart w:id="160" w:name="PID82e72035-4dde-47ff-8541-728f0808da7b"/>
      <w:bookmarkEnd w:id="160"/>
    </w:p>
    <w:p w14:paraId="11AB38F8" w14:textId="77777777" w:rsidR="00B2681E" w:rsidRDefault="001565E3">
      <w:pPr>
        <w:ind w:left="426" w:hanging="426"/>
        <w:rPr>
          <w:rFonts w:cs="Arial"/>
          <w:sz w:val="22"/>
          <w:szCs w:val="22"/>
          <w:lang w:val="hu-HU"/>
        </w:rPr>
      </w:pPr>
      <w:r>
        <w:rPr>
          <w:rFonts w:cs="Arial"/>
          <w:sz w:val="22"/>
          <w:szCs w:val="22"/>
          <w:lang w:val="hu-HU"/>
        </w:rPr>
        <w:t>-</w:t>
      </w:r>
      <w:r>
        <w:rPr>
          <w:rFonts w:cs="Arial"/>
          <w:sz w:val="22"/>
          <w:szCs w:val="22"/>
          <w:lang w:val="hu-HU"/>
        </w:rPr>
        <w:tab/>
        <w:t>tartózkodniuk kell a rasszista, gyűlöletkeltésre alkalmas megnyilvánulásoktól és tartalmak közlésétől;</w:t>
      </w:r>
      <w:bookmarkStart w:id="161" w:name="PID19874f2b-38ea-49ca-b8f1-4ed0be7a30c8"/>
      <w:bookmarkEnd w:id="161"/>
    </w:p>
    <w:p w14:paraId="70B54E98" w14:textId="77777777" w:rsidR="00B2681E" w:rsidRDefault="001565E3">
      <w:pPr>
        <w:ind w:left="426" w:hanging="426"/>
        <w:rPr>
          <w:rFonts w:cs="Arial"/>
          <w:sz w:val="22"/>
          <w:szCs w:val="22"/>
          <w:lang w:val="hu-HU"/>
        </w:rPr>
      </w:pPr>
      <w:r>
        <w:rPr>
          <w:rFonts w:cs="Arial"/>
          <w:sz w:val="22"/>
          <w:szCs w:val="22"/>
          <w:lang w:val="hu-HU"/>
        </w:rPr>
        <w:t>-</w:t>
      </w:r>
      <w:r>
        <w:rPr>
          <w:rFonts w:cs="Arial"/>
          <w:sz w:val="22"/>
          <w:szCs w:val="22"/>
          <w:lang w:val="hu-HU"/>
        </w:rPr>
        <w:tab/>
        <w:t>tiszteletben kell tartaniuk mások alkotmányos és törvényben biztosított jogait;</w:t>
      </w:r>
      <w:bookmarkStart w:id="162" w:name="PID6da84a61-e228-40d2-b512-e884c8f42496"/>
      <w:bookmarkEnd w:id="162"/>
    </w:p>
    <w:p w14:paraId="76950883" w14:textId="6B024F4B" w:rsidR="00B2681E" w:rsidRDefault="001565E3">
      <w:pPr>
        <w:ind w:left="426" w:hanging="426"/>
        <w:rPr>
          <w:rFonts w:cs="Arial"/>
          <w:sz w:val="22"/>
          <w:szCs w:val="22"/>
          <w:lang w:val="hu-HU"/>
        </w:rPr>
      </w:pPr>
      <w:r>
        <w:rPr>
          <w:rFonts w:cs="Arial"/>
          <w:sz w:val="22"/>
          <w:szCs w:val="22"/>
          <w:lang w:val="hu-HU"/>
        </w:rPr>
        <w:t>-</w:t>
      </w:r>
      <w:r>
        <w:rPr>
          <w:rFonts w:cs="Arial"/>
          <w:sz w:val="22"/>
          <w:szCs w:val="22"/>
          <w:lang w:val="hu-HU"/>
        </w:rPr>
        <w:tab/>
        <w:t>a</w:t>
      </w:r>
      <w:r w:rsidR="00DB7E52">
        <w:rPr>
          <w:rFonts w:cs="Arial"/>
          <w:sz w:val="22"/>
          <w:szCs w:val="22"/>
          <w:lang w:val="hu-HU"/>
        </w:rPr>
        <w:t xml:space="preserve"> Társaság és a</w:t>
      </w:r>
      <w:r>
        <w:rPr>
          <w:rFonts w:cs="Arial"/>
          <w:sz w:val="22"/>
          <w:szCs w:val="22"/>
          <w:lang w:val="hu-HU"/>
        </w:rPr>
        <w:t>z OTP Csoport versenytársaival szemben is tiszteletteljes magatartást kell tanúsítaniuk;</w:t>
      </w:r>
      <w:bookmarkStart w:id="163" w:name="PID5888c280-58ed-41f6-a466-a627c6257057"/>
      <w:bookmarkEnd w:id="163"/>
    </w:p>
    <w:p w14:paraId="4E748DFD" w14:textId="77777777" w:rsidR="00B2681E" w:rsidRDefault="001565E3">
      <w:pPr>
        <w:ind w:left="426" w:hanging="426"/>
        <w:rPr>
          <w:rFonts w:cs="Arial"/>
          <w:sz w:val="22"/>
          <w:szCs w:val="22"/>
          <w:lang w:val="hu-HU"/>
        </w:rPr>
      </w:pPr>
      <w:r>
        <w:rPr>
          <w:rFonts w:cs="Arial"/>
          <w:sz w:val="22"/>
          <w:szCs w:val="22"/>
          <w:lang w:val="hu-HU"/>
        </w:rPr>
        <w:t>-</w:t>
      </w:r>
      <w:r>
        <w:rPr>
          <w:rFonts w:cs="Arial"/>
          <w:sz w:val="22"/>
          <w:szCs w:val="22"/>
          <w:lang w:val="hu-HU"/>
        </w:rPr>
        <w:tab/>
        <w:t>valótlan, szándékosan félrevezető, hamis információkat nem közölhetnek;</w:t>
      </w:r>
      <w:bookmarkStart w:id="164" w:name="PID46e71672-51fe-4e6a-8978-862929cd4e2d"/>
      <w:bookmarkEnd w:id="164"/>
    </w:p>
    <w:p w14:paraId="6877FB40" w14:textId="77777777" w:rsidR="00B2681E" w:rsidRDefault="001565E3">
      <w:pPr>
        <w:ind w:left="426" w:hanging="426"/>
        <w:rPr>
          <w:rFonts w:cs="Arial"/>
          <w:sz w:val="22"/>
          <w:szCs w:val="22"/>
          <w:lang w:val="hu-HU"/>
        </w:rPr>
      </w:pPr>
      <w:r>
        <w:rPr>
          <w:rFonts w:cs="Arial"/>
          <w:sz w:val="22"/>
          <w:szCs w:val="22"/>
          <w:lang w:val="hu-HU"/>
        </w:rPr>
        <w:t>-</w:t>
      </w:r>
      <w:r>
        <w:rPr>
          <w:rFonts w:cs="Arial"/>
          <w:sz w:val="22"/>
          <w:szCs w:val="22"/>
          <w:lang w:val="hu-HU"/>
        </w:rPr>
        <w:tab/>
        <w:t>tartózkodniuk kell a jogellenes vagy jogellenes tevékenységre buzdító anyagok közzétételétől;</w:t>
      </w:r>
      <w:bookmarkStart w:id="165" w:name="PID4c279a41-e5e5-45c8-bebc-94b6a3f4c5de"/>
      <w:bookmarkEnd w:id="165"/>
    </w:p>
    <w:p w14:paraId="5DEEA602" w14:textId="0BBADC7C" w:rsidR="00B2681E" w:rsidRDefault="001565E3">
      <w:pPr>
        <w:ind w:left="426" w:hanging="426"/>
        <w:rPr>
          <w:rFonts w:cs="Arial"/>
          <w:sz w:val="22"/>
          <w:szCs w:val="22"/>
          <w:lang w:val="hu-HU"/>
        </w:rPr>
      </w:pPr>
      <w:r>
        <w:rPr>
          <w:rFonts w:cs="Arial"/>
          <w:sz w:val="22"/>
          <w:szCs w:val="22"/>
          <w:lang w:val="hu-HU"/>
        </w:rPr>
        <w:t>-</w:t>
      </w:r>
      <w:r>
        <w:rPr>
          <w:rFonts w:cs="Arial"/>
          <w:sz w:val="22"/>
          <w:szCs w:val="22"/>
          <w:lang w:val="hu-HU"/>
        </w:rPr>
        <w:tab/>
        <w:t>mellőzniük kell a vulgáris, trágár, rágalmazó vagy becsületsértő kifejezéseket.</w:t>
      </w:r>
      <w:bookmarkStart w:id="166" w:name="PIDce210da7-fb1d-40e7-b0c1-06b9431a6e6d"/>
      <w:bookmarkEnd w:id="166"/>
    </w:p>
    <w:p w14:paraId="1AA93234" w14:textId="6B20C48B" w:rsidR="00B2681E" w:rsidRDefault="00B2681E">
      <w:pPr>
        <w:ind w:left="426" w:hanging="426"/>
        <w:rPr>
          <w:rFonts w:cs="Arial"/>
          <w:sz w:val="22"/>
          <w:szCs w:val="22"/>
          <w:lang w:val="hu-HU"/>
        </w:rPr>
      </w:pPr>
      <w:bookmarkStart w:id="167" w:name="PIDa3ec02dd-b95e-41ce-8e7f-34e76d9c6891"/>
      <w:bookmarkEnd w:id="167"/>
    </w:p>
    <w:p w14:paraId="4115ABCF" w14:textId="15B0070B" w:rsidR="00B2681E" w:rsidRDefault="00DB7E52">
      <w:pPr>
        <w:rPr>
          <w:rFonts w:cs="Arial"/>
          <w:sz w:val="22"/>
          <w:szCs w:val="22"/>
          <w:lang w:val="hu-HU"/>
        </w:rPr>
      </w:pPr>
      <w:r>
        <w:rPr>
          <w:rFonts w:cs="Arial"/>
          <w:sz w:val="22"/>
          <w:szCs w:val="22"/>
          <w:lang w:val="hu-HU"/>
        </w:rPr>
        <w:t>A Társaság, illetve az OTP Csoport vállalatainak neve, logója, védjegye (ideértve a vállalati fejlécet, weboldalakat, közösségi oldalakat), kapcsolatai nem használhatók magáncélra, illetve megfelelő felhatalmazás hiányában semmilyen módon nem kelthetik annak látszatát, hogy a</w:t>
      </w:r>
      <w:r w:rsidR="006F7F62">
        <w:rPr>
          <w:rFonts w:cs="Arial"/>
          <w:sz w:val="22"/>
          <w:szCs w:val="22"/>
          <w:lang w:val="hu-HU"/>
        </w:rPr>
        <w:t xml:space="preserve"> Társaság</w:t>
      </w:r>
      <w:r w:rsidR="00586639">
        <w:rPr>
          <w:rFonts w:cs="Arial"/>
          <w:sz w:val="22"/>
          <w:szCs w:val="22"/>
          <w:lang w:val="hu-HU"/>
        </w:rPr>
        <w:t xml:space="preserve"> </w:t>
      </w:r>
      <w:r>
        <w:rPr>
          <w:rFonts w:cs="Arial"/>
          <w:sz w:val="22"/>
          <w:szCs w:val="22"/>
          <w:lang w:val="hu-HU"/>
        </w:rPr>
        <w:t>bármilyen szerepet vállal a munkatársak vagy harmadik személyek üzleti vagy magáncéljai elérésében. Ennek megfelelően munkatársaink csak munkaviszonyuk fennállásáig, az utolsó munkában töltött napig jelölhetik meg munkáltatóként a</w:t>
      </w:r>
      <w:r w:rsidR="006F7F62">
        <w:rPr>
          <w:rFonts w:cs="Arial"/>
          <w:sz w:val="22"/>
          <w:szCs w:val="22"/>
          <w:lang w:val="hu-HU"/>
        </w:rPr>
        <w:t xml:space="preserve"> Társaságot</w:t>
      </w:r>
      <w:bookmarkStart w:id="168" w:name="PID23cd8667-11a2-483f-97f8-7a442f9674f1"/>
      <w:bookmarkEnd w:id="168"/>
      <w:r w:rsidR="0065249B">
        <w:rPr>
          <w:rFonts w:cs="Arial"/>
          <w:sz w:val="22"/>
          <w:szCs w:val="22"/>
          <w:lang w:val="hu-HU"/>
        </w:rPr>
        <w:t>.</w:t>
      </w:r>
    </w:p>
    <w:p w14:paraId="276379D0" w14:textId="77777777" w:rsidR="00B2681E" w:rsidRDefault="00B2681E">
      <w:pPr>
        <w:rPr>
          <w:rFonts w:cs="Arial"/>
          <w:sz w:val="22"/>
          <w:szCs w:val="22"/>
          <w:lang w:val="hu-HU"/>
        </w:rPr>
      </w:pPr>
      <w:bookmarkStart w:id="169" w:name="PIDc006afc3-f2cc-4129-ae75-c15a521cbcf7"/>
      <w:bookmarkEnd w:id="169"/>
    </w:p>
    <w:p w14:paraId="201EC3C9" w14:textId="030F4E0E" w:rsidR="00B2681E" w:rsidRDefault="001565E3">
      <w:pPr>
        <w:pStyle w:val="2-Fejezet"/>
        <w:numPr>
          <w:ilvl w:val="0"/>
          <w:numId w:val="0"/>
        </w:numPr>
        <w:spacing w:after="120"/>
        <w:ind w:left="578" w:hanging="578"/>
      </w:pPr>
      <w:bookmarkStart w:id="170" w:name="_Toc390363497"/>
      <w:bookmarkStart w:id="171" w:name="_Toc399426076"/>
      <w:bookmarkStart w:id="172" w:name="_Toc414532609"/>
      <w:bookmarkStart w:id="173" w:name="_Toc178861519"/>
      <w:r>
        <w:t>II.8. Politikai szerepvállalás</w:t>
      </w:r>
      <w:bookmarkStart w:id="174" w:name="PID5f6dc774-a54c-4e00-bcff-1e9ba3d78e15"/>
      <w:bookmarkEnd w:id="170"/>
      <w:bookmarkEnd w:id="171"/>
      <w:bookmarkEnd w:id="172"/>
      <w:bookmarkEnd w:id="173"/>
      <w:bookmarkEnd w:id="174"/>
    </w:p>
    <w:p w14:paraId="246A1412" w14:textId="48EB4519" w:rsidR="00B2681E" w:rsidRDefault="00914400">
      <w:pPr>
        <w:keepNext/>
        <w:keepLines/>
        <w:rPr>
          <w:rFonts w:cs="Arial"/>
          <w:sz w:val="22"/>
          <w:szCs w:val="22"/>
          <w:lang w:val="hu-HU"/>
        </w:rPr>
      </w:pPr>
      <w:r>
        <w:rPr>
          <w:rFonts w:cs="Arial"/>
          <w:sz w:val="22"/>
          <w:szCs w:val="22"/>
          <w:lang w:val="hu-HU"/>
        </w:rPr>
        <w:t>A Társaság</w:t>
      </w:r>
      <w:r w:rsidR="001565E3">
        <w:rPr>
          <w:rFonts w:cs="Arial"/>
          <w:sz w:val="22"/>
          <w:szCs w:val="22"/>
          <w:lang w:val="hu-HU"/>
        </w:rPr>
        <w:t xml:space="preserve"> elismeri munkatársai jogát a politikai és közéleti szerepvállaláshoz, akik azonban politikai tevékenységet csak a munkahelyen kívül folytathatnak. Munkahelyen kívüli politikai megnyilvánulásaik során nem élhetnek vissza </w:t>
      </w:r>
      <w:r w:rsidR="0065249B">
        <w:rPr>
          <w:rFonts w:cs="Arial"/>
          <w:sz w:val="22"/>
          <w:szCs w:val="22"/>
          <w:lang w:val="hu-HU"/>
        </w:rPr>
        <w:t>a</w:t>
      </w:r>
      <w:r>
        <w:rPr>
          <w:rFonts w:cs="Arial"/>
          <w:sz w:val="22"/>
          <w:szCs w:val="22"/>
          <w:lang w:val="hu-HU"/>
        </w:rPr>
        <w:t xml:space="preserve"> Társaság</w:t>
      </w:r>
      <w:r w:rsidR="001565E3">
        <w:rPr>
          <w:rFonts w:cs="Arial"/>
          <w:sz w:val="22"/>
          <w:szCs w:val="22"/>
          <w:lang w:val="hu-HU"/>
        </w:rPr>
        <w:t>nál betöltött pozíciójukkal, magatartásukkal a Társaság</w:t>
      </w:r>
      <w:r w:rsidR="008D6C57">
        <w:rPr>
          <w:rFonts w:cs="Arial"/>
          <w:sz w:val="22"/>
          <w:szCs w:val="22"/>
          <w:lang w:val="hu-HU"/>
        </w:rPr>
        <w:t xml:space="preserve"> és az </w:t>
      </w:r>
      <w:r w:rsidR="001565E3">
        <w:rPr>
          <w:rFonts w:cs="Arial"/>
          <w:sz w:val="22"/>
          <w:szCs w:val="22"/>
          <w:lang w:val="hu-HU"/>
        </w:rPr>
        <w:t>OTP Csoport jó hírnevét hátrányosan nem befolyásolhatják.</w:t>
      </w:r>
      <w:bookmarkStart w:id="175" w:name="PID4fd9c796-b9bc-4ad3-81f6-8877a8d3073b"/>
      <w:bookmarkEnd w:id="175"/>
    </w:p>
    <w:p w14:paraId="1490B8A1" w14:textId="77777777" w:rsidR="00B2681E" w:rsidRDefault="001565E3">
      <w:pPr>
        <w:rPr>
          <w:rFonts w:cs="Arial"/>
          <w:sz w:val="22"/>
          <w:szCs w:val="22"/>
          <w:lang w:val="hu-HU"/>
        </w:rPr>
      </w:pPr>
      <w:r>
        <w:rPr>
          <w:rFonts w:cs="Arial"/>
          <w:sz w:val="22"/>
          <w:szCs w:val="22"/>
          <w:lang w:val="hu-HU"/>
        </w:rPr>
        <w:t>A munkatársak bármilyen politikai, állami szervezetben történő hivatal betöltése esetén kötelesek a munkáltatót előzetesen tájékoztatni. A munkatársak banki munkájuk során nem élhetnek vissza a politikai vagy állami szervezetben betöltött szerepükkel, pozíciójukkal.</w:t>
      </w:r>
      <w:bookmarkStart w:id="176" w:name="PID8498fb6a-c2da-4ed2-a4d4-a2e1ea119438"/>
      <w:bookmarkEnd w:id="176"/>
    </w:p>
    <w:p w14:paraId="358DA6B2" w14:textId="6AD96198" w:rsidR="00B2681E" w:rsidRDefault="001565E3">
      <w:pPr>
        <w:rPr>
          <w:rFonts w:cs="Arial"/>
          <w:sz w:val="22"/>
          <w:szCs w:val="22"/>
          <w:lang w:val="hu-HU"/>
        </w:rPr>
      </w:pPr>
      <w:bookmarkStart w:id="177" w:name="PIDa09274fa-4cee-4ff5-9468-5a306258840a"/>
      <w:bookmarkEnd w:id="177"/>
      <w:r>
        <w:rPr>
          <w:rFonts w:cs="Arial"/>
          <w:sz w:val="22"/>
          <w:szCs w:val="22"/>
          <w:lang w:val="hu-HU"/>
        </w:rPr>
        <w:t>Tilos a</w:t>
      </w:r>
      <w:r w:rsidR="00914400">
        <w:rPr>
          <w:rFonts w:cs="Arial"/>
          <w:sz w:val="22"/>
          <w:szCs w:val="22"/>
          <w:lang w:val="hu-HU"/>
        </w:rPr>
        <w:t xml:space="preserve"> Társaság</w:t>
      </w:r>
      <w:r w:rsidR="008D6C57">
        <w:rPr>
          <w:rFonts w:cs="Arial"/>
          <w:sz w:val="22"/>
          <w:szCs w:val="22"/>
          <w:lang w:val="hu-HU"/>
        </w:rPr>
        <w:t xml:space="preserve"> és az OTP </w:t>
      </w:r>
      <w:r>
        <w:rPr>
          <w:rFonts w:cs="Arial"/>
          <w:sz w:val="22"/>
          <w:szCs w:val="22"/>
          <w:lang w:val="hu-HU"/>
        </w:rPr>
        <w:t>Csoport erőforrásait (személyzet, létesítmények, egyéb eszközök) politikai rendezvények támogatására felhasználni.</w:t>
      </w:r>
      <w:bookmarkStart w:id="178" w:name="PID02a601d9-eaa8-40b8-b320-4207915429ff"/>
      <w:bookmarkEnd w:id="178"/>
    </w:p>
    <w:p w14:paraId="57F0143A" w14:textId="77777777" w:rsidR="00B2681E" w:rsidRDefault="00B2681E">
      <w:pPr>
        <w:rPr>
          <w:rFonts w:cs="Arial"/>
          <w:sz w:val="22"/>
          <w:szCs w:val="22"/>
          <w:lang w:val="hu-HU"/>
        </w:rPr>
      </w:pPr>
      <w:bookmarkStart w:id="179" w:name="PID765f6c16-8263-4d09-a7cb-78343296607e"/>
      <w:bookmarkStart w:id="180" w:name="PIDd634ce71-4644-43b7-870e-2a96eed18b59"/>
      <w:bookmarkStart w:id="181" w:name="PID1b621104-e244-4164-b376-8f6ede16691e"/>
      <w:bookmarkStart w:id="182" w:name="PID29ef0239-8644-40c0-99f7-ffae9c7f6737"/>
      <w:bookmarkStart w:id="183" w:name="PIDfa8c44d6-4bab-4440-b460-992fd60bb871"/>
      <w:bookmarkStart w:id="184" w:name="PID267e592b-54e7-4da0-843c-3b54caf52b9d"/>
      <w:bookmarkStart w:id="185" w:name="PIDa77e0005-f410-418c-8134-2daa2ebabc29"/>
      <w:bookmarkStart w:id="186" w:name="PID7b2efbe7-5232-4f10-be6b-00c2bfc40939"/>
      <w:bookmarkStart w:id="187" w:name="PID7922d409-c84b-4f99-bdf7-9b94a7a0d830"/>
      <w:bookmarkStart w:id="188" w:name="PID2ff40b60-d680-4866-a419-07ca7feb95af"/>
      <w:bookmarkEnd w:id="179"/>
      <w:bookmarkEnd w:id="180"/>
      <w:bookmarkEnd w:id="181"/>
      <w:bookmarkEnd w:id="182"/>
      <w:bookmarkEnd w:id="183"/>
      <w:bookmarkEnd w:id="184"/>
      <w:bookmarkEnd w:id="185"/>
      <w:bookmarkEnd w:id="186"/>
      <w:bookmarkEnd w:id="187"/>
      <w:bookmarkEnd w:id="188"/>
    </w:p>
    <w:p w14:paraId="52543DBC" w14:textId="07B7DA99" w:rsidR="00B2681E" w:rsidRDefault="001565E3">
      <w:pPr>
        <w:pStyle w:val="2-Fejezet"/>
        <w:numPr>
          <w:ilvl w:val="0"/>
          <w:numId w:val="0"/>
        </w:numPr>
        <w:spacing w:after="120"/>
      </w:pPr>
      <w:bookmarkStart w:id="189" w:name="_Toc178861520"/>
      <w:r>
        <w:lastRenderedPageBreak/>
        <w:t>II.9. Ajándékozás</w:t>
      </w:r>
      <w:bookmarkStart w:id="190" w:name="PID9b7eca48-cfde-4671-b89f-4938928312a6"/>
      <w:bookmarkEnd w:id="190"/>
      <w:r>
        <w:t xml:space="preserve"> és meghívások kezelése, korrupció megelőzése</w:t>
      </w:r>
      <w:bookmarkEnd w:id="189"/>
    </w:p>
    <w:p w14:paraId="2921DCFE" w14:textId="7F87C439" w:rsidR="00B2681E" w:rsidRDefault="001565E3">
      <w:pPr>
        <w:spacing w:after="120"/>
        <w:rPr>
          <w:rFonts w:cs="Arial"/>
          <w:sz w:val="22"/>
          <w:szCs w:val="22"/>
          <w:lang w:val="hu-HU"/>
        </w:rPr>
      </w:pPr>
      <w:r>
        <w:rPr>
          <w:rFonts w:cs="Arial"/>
          <w:sz w:val="22"/>
          <w:szCs w:val="22"/>
          <w:lang w:val="hu-HU"/>
        </w:rPr>
        <w:t>Az ajándékozás gyakran a helyi kultúra és hagyomány része, ezért a csekély értékű, az üzleti életben szokásos ajándékok elfogadása az Ajándékozási Politikában foglalt szabályok betartása mellett elfogadható a</w:t>
      </w:r>
      <w:r w:rsidR="00914400">
        <w:rPr>
          <w:rFonts w:cs="Arial"/>
          <w:sz w:val="22"/>
          <w:szCs w:val="22"/>
          <w:lang w:val="hu-HU"/>
        </w:rPr>
        <w:t xml:space="preserve"> Társaság</w:t>
      </w:r>
      <w:r w:rsidR="00A14094">
        <w:rPr>
          <w:rFonts w:cs="Arial"/>
          <w:sz w:val="22"/>
          <w:szCs w:val="22"/>
          <w:lang w:val="hu-HU"/>
        </w:rPr>
        <w:t xml:space="preserve"> </w:t>
      </w:r>
      <w:r>
        <w:rPr>
          <w:rFonts w:cs="Arial"/>
          <w:sz w:val="22"/>
          <w:szCs w:val="22"/>
          <w:lang w:val="hu-HU"/>
        </w:rPr>
        <w:t>munkatársai számára. Ugyanakkor a</w:t>
      </w:r>
      <w:r w:rsidR="00914400">
        <w:rPr>
          <w:rFonts w:cs="Arial"/>
          <w:sz w:val="22"/>
          <w:szCs w:val="22"/>
          <w:lang w:val="hu-HU"/>
        </w:rPr>
        <w:t xml:space="preserve"> Társaság</w:t>
      </w:r>
      <w:r w:rsidR="00A14094">
        <w:rPr>
          <w:rFonts w:cs="Arial"/>
          <w:sz w:val="22"/>
          <w:szCs w:val="22"/>
          <w:lang w:val="hu-HU"/>
        </w:rPr>
        <w:t>.</w:t>
      </w:r>
      <w:r>
        <w:rPr>
          <w:rFonts w:cs="Arial"/>
          <w:sz w:val="22"/>
          <w:szCs w:val="22"/>
          <w:lang w:val="hu-HU"/>
        </w:rPr>
        <w:t xml:space="preserve"> munkatársai nem adhatnak vagy fogadhatnak el ajándékot olyan </w:t>
      </w:r>
      <w:r w:rsidR="00586639">
        <w:rPr>
          <w:rFonts w:cs="Arial"/>
          <w:sz w:val="22"/>
          <w:szCs w:val="22"/>
          <w:lang w:val="hu-HU"/>
        </w:rPr>
        <w:t>k</w:t>
      </w:r>
      <w:r>
        <w:rPr>
          <w:rFonts w:cs="Arial"/>
          <w:sz w:val="22"/>
          <w:szCs w:val="22"/>
          <w:lang w:val="hu-HU"/>
        </w:rPr>
        <w:t>örülmények között, amelyekben kívülállók számára úgy tűnhet, hogy ez befolyásolja az üzleti döntést, vagy akár megvesztegetésként is értelmezhető.</w:t>
      </w:r>
      <w:bookmarkStart w:id="191" w:name="PIDf3326e9e-cc59-4b79-86c7-497664828ceb"/>
      <w:bookmarkEnd w:id="191"/>
    </w:p>
    <w:p w14:paraId="53452981" w14:textId="75E1C9F4" w:rsidR="00B2681E" w:rsidRDefault="001565E3">
      <w:pPr>
        <w:spacing w:after="120"/>
        <w:rPr>
          <w:rFonts w:cs="Arial"/>
          <w:sz w:val="22"/>
          <w:szCs w:val="22"/>
          <w:lang w:val="hu-HU"/>
        </w:rPr>
      </w:pPr>
      <w:r>
        <w:rPr>
          <w:rFonts w:cs="Arial"/>
          <w:sz w:val="22"/>
          <w:szCs w:val="22"/>
          <w:lang w:val="hu-HU"/>
        </w:rPr>
        <w:t>Az üzleti életben szokásos ajándékok közé tartoznak például az ünnepek alkalmával adott, vagy reklámajándékok, emléktárgyak vagy más csekély értékű ajándékok, amelyek az alkalomkor szokásosak és nem olyan mértékűek vagy gyakoriságúak, amelyek kapcsán felmerülhet, hogy befolyásolhatják az üzleti döntéseket. Nem minősül üzleti ajándéknak és ezért nem fogadható el ugyanazon ügyféltől, vagy ügyfélkörtől (napi, heti, havi rendszerességgel) visszatérő, rendszeres juttatás.</w:t>
      </w:r>
      <w:bookmarkStart w:id="192" w:name="PIDc2c44b66-1cce-40ce-a603-4b0b510ed27e"/>
      <w:bookmarkEnd w:id="192"/>
    </w:p>
    <w:p w14:paraId="5DE13E78" w14:textId="67F34350" w:rsidR="00B2681E" w:rsidRDefault="001565E3">
      <w:pPr>
        <w:spacing w:after="120"/>
        <w:rPr>
          <w:rFonts w:cs="Arial"/>
          <w:sz w:val="22"/>
          <w:szCs w:val="22"/>
          <w:lang w:val="hu-HU"/>
        </w:rPr>
      </w:pPr>
      <w:r>
        <w:rPr>
          <w:rFonts w:cs="Arial"/>
          <w:sz w:val="22"/>
          <w:szCs w:val="22"/>
          <w:lang w:val="hu-HU"/>
        </w:rPr>
        <w:t xml:space="preserve">A meghívások is az üzleti kapcsolattartás legitim részei lehetnek, elősegíthetik a jó üzleti kapcsolatok kialakítását és fenntartását, ezért az üzleti kapcsolatokban szokásos meghívások és azok elfogadása engedélyezett. Ilyen lehet például vacsora- és ebédmeghívás, fogadáson való részvétel, vagy más típusú reprezentáció. A költségeket azonban mindig ésszerű határokon belül kell tartani, az ésszerű határ az adott helyzettől függ, a meghívás elfogadhatóságáról a </w:t>
      </w:r>
      <w:r w:rsidR="00A14094">
        <w:rPr>
          <w:rFonts w:cs="Arial"/>
          <w:sz w:val="22"/>
          <w:szCs w:val="22"/>
          <w:lang w:val="hu-HU"/>
        </w:rPr>
        <w:t>c</w:t>
      </w:r>
      <w:r>
        <w:rPr>
          <w:rFonts w:cs="Arial"/>
          <w:sz w:val="22"/>
          <w:szCs w:val="22"/>
          <w:lang w:val="hu-HU"/>
        </w:rPr>
        <w:t xml:space="preserve">ompliance </w:t>
      </w:r>
      <w:r w:rsidR="00E418C4">
        <w:rPr>
          <w:rFonts w:cs="Arial"/>
          <w:sz w:val="22"/>
          <w:szCs w:val="22"/>
          <w:lang w:val="hu-HU"/>
        </w:rPr>
        <w:t>officer</w:t>
      </w:r>
      <w:r>
        <w:rPr>
          <w:rFonts w:cs="Arial"/>
          <w:sz w:val="22"/>
          <w:szCs w:val="22"/>
          <w:lang w:val="hu-HU"/>
        </w:rPr>
        <w:t xml:space="preserve"> dönt. A szakmai és konferencia meghívásokat szintén szükséges egyeztetni a </w:t>
      </w:r>
      <w:r w:rsidR="00E418C4">
        <w:rPr>
          <w:rFonts w:cs="Arial"/>
          <w:sz w:val="22"/>
          <w:szCs w:val="22"/>
          <w:lang w:val="hu-HU"/>
        </w:rPr>
        <w:t>c</w:t>
      </w:r>
      <w:r>
        <w:rPr>
          <w:rFonts w:cs="Arial"/>
          <w:sz w:val="22"/>
          <w:szCs w:val="22"/>
          <w:lang w:val="hu-HU"/>
        </w:rPr>
        <w:t xml:space="preserve">ompliance </w:t>
      </w:r>
      <w:r w:rsidR="00E418C4">
        <w:rPr>
          <w:rFonts w:cs="Arial"/>
          <w:sz w:val="22"/>
          <w:szCs w:val="22"/>
          <w:lang w:val="hu-HU"/>
        </w:rPr>
        <w:t>officerrel</w:t>
      </w:r>
      <w:r>
        <w:rPr>
          <w:rFonts w:cs="Arial"/>
          <w:sz w:val="22"/>
          <w:szCs w:val="22"/>
          <w:lang w:val="hu-HU"/>
        </w:rPr>
        <w:t>.</w:t>
      </w:r>
      <w:bookmarkStart w:id="193" w:name="PIDaee85170-067c-4416-97ee-89f11e6ed4e0"/>
      <w:bookmarkEnd w:id="193"/>
    </w:p>
    <w:p w14:paraId="3903A0F3" w14:textId="2B268EC2" w:rsidR="00B2681E" w:rsidRDefault="00914400">
      <w:pPr>
        <w:spacing w:after="120"/>
        <w:rPr>
          <w:rFonts w:cs="Arial"/>
          <w:sz w:val="22"/>
          <w:szCs w:val="22"/>
          <w:lang w:val="hu-HU"/>
        </w:rPr>
      </w:pPr>
      <w:r>
        <w:rPr>
          <w:rFonts w:cs="Arial"/>
          <w:sz w:val="22"/>
          <w:szCs w:val="22"/>
          <w:lang w:val="hu-HU"/>
        </w:rPr>
        <w:t>A Társaság</w:t>
      </w:r>
      <w:r w:rsidR="001565E3">
        <w:rPr>
          <w:rFonts w:cs="Arial"/>
          <w:sz w:val="22"/>
          <w:szCs w:val="22"/>
          <w:lang w:val="hu-HU"/>
        </w:rPr>
        <w:t xml:space="preserve"> munkatársai ajándékozásról és meghívásokról bejelentést tesznek a </w:t>
      </w:r>
      <w:r w:rsidR="00E418C4">
        <w:rPr>
          <w:rFonts w:cs="Arial"/>
          <w:sz w:val="22"/>
          <w:szCs w:val="22"/>
          <w:lang w:val="hu-HU"/>
        </w:rPr>
        <w:t>c</w:t>
      </w:r>
      <w:r w:rsidR="001565E3">
        <w:rPr>
          <w:rFonts w:cs="Arial"/>
          <w:sz w:val="22"/>
          <w:szCs w:val="22"/>
          <w:lang w:val="hu-HU"/>
        </w:rPr>
        <w:t xml:space="preserve">ompliance </w:t>
      </w:r>
      <w:r w:rsidR="00E418C4">
        <w:rPr>
          <w:rFonts w:cs="Arial"/>
          <w:sz w:val="22"/>
          <w:szCs w:val="22"/>
          <w:lang w:val="hu-HU"/>
        </w:rPr>
        <w:t>officer</w:t>
      </w:r>
      <w:r w:rsidR="001565E3">
        <w:rPr>
          <w:rFonts w:cs="Arial"/>
          <w:sz w:val="22"/>
          <w:szCs w:val="22"/>
          <w:lang w:val="hu-HU"/>
        </w:rPr>
        <w:t xml:space="preserve"> részére a vonatkozó belső szabályozásnak megfelelően. A csekély értékhatárt meghaladó ajándékot vagy meghívást csak kivételes esetben, a </w:t>
      </w:r>
      <w:r w:rsidR="00E418C4">
        <w:rPr>
          <w:rFonts w:cs="Arial"/>
          <w:sz w:val="22"/>
          <w:szCs w:val="22"/>
          <w:lang w:val="hu-HU"/>
        </w:rPr>
        <w:t>c</w:t>
      </w:r>
      <w:r w:rsidR="001565E3">
        <w:rPr>
          <w:rFonts w:cs="Arial"/>
          <w:sz w:val="22"/>
          <w:szCs w:val="22"/>
          <w:lang w:val="hu-HU"/>
        </w:rPr>
        <w:t xml:space="preserve">ompliance </w:t>
      </w:r>
      <w:r w:rsidR="00E418C4">
        <w:rPr>
          <w:rFonts w:cs="Arial"/>
          <w:sz w:val="22"/>
          <w:szCs w:val="22"/>
          <w:lang w:val="hu-HU"/>
        </w:rPr>
        <w:t>officer</w:t>
      </w:r>
      <w:r w:rsidR="001565E3">
        <w:rPr>
          <w:rFonts w:cs="Arial"/>
          <w:sz w:val="22"/>
          <w:szCs w:val="22"/>
          <w:lang w:val="hu-HU"/>
        </w:rPr>
        <w:t xml:space="preserve"> jóváhagyásával lehet elfogadni. Amennyiben az ajándék nem elfogadható, azt haladéktalanul vissza kell juttatni, vagy amennyiben az nem lehetséges, akkor jótékony célra kell felajánlani.</w:t>
      </w:r>
      <w:bookmarkStart w:id="194" w:name="PIDd55579c8-bc03-467c-8673-25075092f381"/>
      <w:bookmarkEnd w:id="194"/>
    </w:p>
    <w:p w14:paraId="5FDD6E60" w14:textId="62A9A220" w:rsidR="00B2681E" w:rsidRDefault="001565E3">
      <w:pPr>
        <w:spacing w:after="120"/>
        <w:rPr>
          <w:rFonts w:cs="Arial"/>
          <w:sz w:val="22"/>
          <w:szCs w:val="22"/>
          <w:lang w:val="hu-HU"/>
        </w:rPr>
      </w:pPr>
      <w:r>
        <w:rPr>
          <w:rFonts w:cs="Arial"/>
          <w:sz w:val="22"/>
          <w:szCs w:val="22"/>
          <w:lang w:val="hu-HU"/>
        </w:rPr>
        <w:t xml:space="preserve">A befektetési szolgáltatások kapcsán </w:t>
      </w:r>
      <w:r w:rsidRPr="009E38C2">
        <w:rPr>
          <w:rFonts w:cs="Arial"/>
          <w:sz w:val="22"/>
          <w:szCs w:val="22"/>
          <w:lang w:val="hu-HU"/>
        </w:rPr>
        <w:t>a</w:t>
      </w:r>
      <w:r w:rsidRPr="00081D34">
        <w:rPr>
          <w:rFonts w:cs="Arial"/>
          <w:sz w:val="22"/>
          <w:szCs w:val="22"/>
          <w:lang w:val="hu-HU"/>
        </w:rPr>
        <w:t>z OTP Csoport érintett tagjainak</w:t>
      </w:r>
      <w:r w:rsidRPr="009E38C2">
        <w:rPr>
          <w:rFonts w:cs="Arial"/>
          <w:sz w:val="22"/>
          <w:szCs w:val="22"/>
          <w:lang w:val="hu-HU"/>
        </w:rPr>
        <w:t xml:space="preserve"> mindenkori ösztönzőkezelési elveiről, szabályairól szóló belső szabályozó dokumentumának rendelkezéseire</w:t>
      </w:r>
      <w:r>
        <w:rPr>
          <w:rFonts w:cs="Arial"/>
          <w:sz w:val="22"/>
          <w:szCs w:val="22"/>
          <w:lang w:val="hu-HU"/>
        </w:rPr>
        <w:t xml:space="preserve"> is tekintettel kell eljárni.</w:t>
      </w:r>
      <w:bookmarkStart w:id="195" w:name="PID57ff5f9e-e3ee-40f1-bc29-bebb8016838e"/>
      <w:bookmarkEnd w:id="195"/>
    </w:p>
    <w:p w14:paraId="739DA2E1" w14:textId="4CBF7982" w:rsidR="00B2681E" w:rsidRDefault="001565E3">
      <w:pPr>
        <w:rPr>
          <w:rFonts w:cs="Arial"/>
          <w:sz w:val="22"/>
          <w:szCs w:val="22"/>
          <w:lang w:val="hu-HU"/>
        </w:rPr>
      </w:pPr>
      <w:r>
        <w:rPr>
          <w:rFonts w:cs="Arial"/>
          <w:sz w:val="22"/>
          <w:szCs w:val="22"/>
          <w:lang w:val="hu-HU"/>
        </w:rPr>
        <w:t xml:space="preserve">Korrupció, vagyis tiltott befolyásolás a jogosulatlan vagy jogtalan előny biztosítása vagy elérése ellenszolgáltatás fejében. Befolyásolásra alkalmas lehet bármilyen értékkel rendelkező dolog, amely pénzügyi vagy más jellegű előnyt foglal magában: készpénz, ajándék, hitel, fedezet, hitelnyújtás folyamán bármilyen felajánlás, árengedmény, szórakoztatás, szolgáltatás, juttatás, foglalkoztatás felajánlása, ezeknek nincs minimális összege vagy küszöbértéke. Ügymenetet könnyítő fizetés olyan nem hivatalos juttatás, amelynek célja egy olyan intézkedés elősegítése és gyorsítása, amelyhez egyébként a fizető személynek joga van. </w:t>
      </w:r>
      <w:r w:rsidR="00914400">
        <w:rPr>
          <w:rFonts w:cs="Arial"/>
          <w:sz w:val="22"/>
          <w:szCs w:val="22"/>
          <w:lang w:val="hu-HU"/>
        </w:rPr>
        <w:t>A Társaság</w:t>
      </w:r>
      <w:r w:rsidR="00E418C4">
        <w:rPr>
          <w:rFonts w:cs="Arial"/>
          <w:sz w:val="22"/>
          <w:szCs w:val="22"/>
          <w:lang w:val="hu-HU"/>
        </w:rPr>
        <w:t xml:space="preserve"> és az </w:t>
      </w:r>
      <w:r>
        <w:rPr>
          <w:rFonts w:cs="Arial"/>
          <w:sz w:val="22"/>
          <w:szCs w:val="22"/>
          <w:lang w:val="hu-HU"/>
        </w:rPr>
        <w:t>OTP Csoport elutasítja az ügymenetet könnyítő fizetéseket, és nem teljesíti azt, ha ilyen igénnyel szembesül.</w:t>
      </w:r>
      <w:bookmarkStart w:id="196" w:name="PID341f4646-fdc0-40f0-ba09-8e791ef74e96"/>
      <w:bookmarkEnd w:id="196"/>
    </w:p>
    <w:p w14:paraId="2A976FA8" w14:textId="77777777" w:rsidR="00B2681E" w:rsidRDefault="00B2681E">
      <w:pPr>
        <w:rPr>
          <w:rFonts w:cs="Arial"/>
          <w:sz w:val="22"/>
          <w:szCs w:val="22"/>
          <w:lang w:val="hu-HU"/>
        </w:rPr>
      </w:pPr>
      <w:bookmarkStart w:id="197" w:name="PID9951aded-06d0-4ec0-8e5c-94a81fe38b7b"/>
      <w:bookmarkEnd w:id="197"/>
    </w:p>
    <w:p w14:paraId="42E88AA0" w14:textId="42AD8168" w:rsidR="00B2681E" w:rsidRDefault="001565E3">
      <w:pPr>
        <w:rPr>
          <w:rFonts w:cs="Arial"/>
          <w:sz w:val="22"/>
          <w:szCs w:val="22"/>
          <w:lang w:val="hu-HU"/>
        </w:rPr>
      </w:pPr>
      <w:r>
        <w:rPr>
          <w:rFonts w:cs="Arial"/>
          <w:sz w:val="22"/>
          <w:szCs w:val="22"/>
          <w:lang w:val="hu-HU"/>
        </w:rPr>
        <w:t>A</w:t>
      </w:r>
      <w:r w:rsidR="006F7F62">
        <w:rPr>
          <w:rFonts w:cs="Arial"/>
          <w:sz w:val="22"/>
          <w:szCs w:val="22"/>
          <w:lang w:val="hu-HU"/>
        </w:rPr>
        <w:t xml:space="preserve"> Társaság</w:t>
      </w:r>
      <w:r>
        <w:rPr>
          <w:rFonts w:cs="Arial"/>
          <w:sz w:val="22"/>
          <w:szCs w:val="22"/>
          <w:lang w:val="hu-HU"/>
        </w:rPr>
        <w:t xml:space="preserve"> munkatársai kiemelt figyelemmel kötelesek eljárni a</w:t>
      </w:r>
      <w:r w:rsidR="006F7F62">
        <w:rPr>
          <w:rFonts w:cs="Arial"/>
          <w:sz w:val="22"/>
          <w:szCs w:val="22"/>
          <w:lang w:val="hu-HU"/>
        </w:rPr>
        <w:t xml:space="preserve"> Társaság</w:t>
      </w:r>
      <w:r>
        <w:rPr>
          <w:rFonts w:cs="Arial"/>
          <w:sz w:val="22"/>
          <w:szCs w:val="22"/>
          <w:lang w:val="hu-HU"/>
        </w:rPr>
        <w:t>tevékenységeihez kapcsolódó esetleges vesztegetési kísérletek felismerésével, megelőzésével és bejelentésével kapcsolatban.  Egyetlen munkatárs sem kínálhat fel, ígérhet, teljesíthet fizetést, vagy adhat más értékkel rendelkező dolgot, illetve ilyet nem kérhet, fogadhat el azzal a céllal és szándékkal, hogy befolyásoljon állami hivatalnokot vagy más személyt, illetve, hogy tisztességtelen üzleti előnyre tegyen szert.</w:t>
      </w:r>
      <w:bookmarkStart w:id="198" w:name="PIDcad8d66d-e4c7-4b0c-853a-22a427d7ed75"/>
      <w:bookmarkEnd w:id="198"/>
    </w:p>
    <w:p w14:paraId="35645D78" w14:textId="77777777" w:rsidR="00B2681E" w:rsidRDefault="00B2681E">
      <w:pPr>
        <w:rPr>
          <w:rFonts w:cs="Arial"/>
          <w:sz w:val="22"/>
          <w:szCs w:val="22"/>
          <w:lang w:val="hu-HU"/>
        </w:rPr>
      </w:pPr>
      <w:bookmarkStart w:id="199" w:name="PID8a02a3c7-de7c-44ba-8ce1-5b6b7fa43a11"/>
      <w:bookmarkEnd w:id="199"/>
    </w:p>
    <w:p w14:paraId="380F18A2" w14:textId="154A4E32" w:rsidR="00B2681E" w:rsidRDefault="001565E3">
      <w:pPr>
        <w:rPr>
          <w:rFonts w:cs="Arial"/>
          <w:sz w:val="22"/>
          <w:szCs w:val="22"/>
          <w:lang w:val="hu-HU"/>
        </w:rPr>
      </w:pPr>
      <w:r>
        <w:rPr>
          <w:rFonts w:cs="Arial"/>
          <w:sz w:val="22"/>
          <w:szCs w:val="22"/>
          <w:lang w:val="hu-HU"/>
        </w:rPr>
        <w:t xml:space="preserve">A korrupció, a tiltott befolyásolás gyanúja és látszata is kerülendő, különösen a kormányzati, hatósági és nemzetközi és civil szervezetekkel való kapcsolattartás során adott ajándékok és meghívások vonatkozásában. A korrupcióval szemben </w:t>
      </w:r>
      <w:r w:rsidR="00E418C4">
        <w:rPr>
          <w:rFonts w:cs="Arial"/>
          <w:sz w:val="22"/>
          <w:szCs w:val="22"/>
          <w:lang w:val="hu-HU"/>
        </w:rPr>
        <w:t>a</w:t>
      </w:r>
      <w:r w:rsidR="006F7F62">
        <w:rPr>
          <w:rFonts w:cs="Arial"/>
          <w:sz w:val="22"/>
          <w:szCs w:val="22"/>
          <w:lang w:val="hu-HU"/>
        </w:rPr>
        <w:t xml:space="preserve"> Társaság</w:t>
      </w:r>
      <w:r w:rsidR="00E418C4">
        <w:rPr>
          <w:rFonts w:cs="Arial"/>
          <w:sz w:val="22"/>
          <w:szCs w:val="22"/>
          <w:lang w:val="hu-HU"/>
        </w:rPr>
        <w:t xml:space="preserve"> és </w:t>
      </w:r>
      <w:r>
        <w:rPr>
          <w:rFonts w:cs="Arial"/>
          <w:sz w:val="22"/>
          <w:szCs w:val="22"/>
          <w:lang w:val="hu-HU"/>
        </w:rPr>
        <w:t>az OTP Csoport zéró toleranciát tanúsít.</w:t>
      </w:r>
      <w:bookmarkStart w:id="200" w:name="PIDb973a634-40b5-4b38-af5c-38e9f9df8cbf"/>
      <w:bookmarkEnd w:id="200"/>
    </w:p>
    <w:p w14:paraId="1D9BB70C" w14:textId="77777777" w:rsidR="00B2681E" w:rsidRDefault="00B2681E">
      <w:pPr>
        <w:rPr>
          <w:rFonts w:cs="Arial"/>
          <w:sz w:val="22"/>
          <w:szCs w:val="22"/>
          <w:lang w:val="hu-HU"/>
        </w:rPr>
      </w:pPr>
      <w:bookmarkStart w:id="201" w:name="PIDfbd003b2-de98-4cbe-bf92-6262d623ffa5"/>
      <w:bookmarkStart w:id="202" w:name="PID27cd860c-c423-4b53-8724-c37ccea46d98"/>
      <w:bookmarkStart w:id="203" w:name="PID08be6718-d9ec-415e-b2f1-4930fdc250fe"/>
      <w:bookmarkStart w:id="204" w:name="PID1124e42c-1707-4d71-b4f1-d13493557ef4"/>
      <w:bookmarkStart w:id="205" w:name="PIDcac8924f-888e-4e24-959e-ccc233628a15"/>
      <w:bookmarkStart w:id="206" w:name="PID93ad755d-3ba8-453e-858a-1ad964f1c04f"/>
      <w:bookmarkStart w:id="207" w:name="PID02590e1a-3f90-4626-9a3b-28d0426fb135"/>
      <w:bookmarkStart w:id="208" w:name="PID2a15f1d2-3b9f-410d-b213-f74b554817c9"/>
      <w:bookmarkStart w:id="209" w:name="PID209eed4c-6f2b-4ddb-880f-b87e62452d67"/>
      <w:bookmarkStart w:id="210" w:name="PID13700bde-e95d-448f-913b-76530f56ada7"/>
      <w:bookmarkStart w:id="211" w:name="PIDd6a6ce53-a18c-49cc-98c9-32a6647c0482"/>
      <w:bookmarkStart w:id="212" w:name="PID57895bd3-6e7a-4153-9988-4a94270ca2f2"/>
      <w:bookmarkStart w:id="213" w:name="PID8477f69c-f55e-48bb-af89-3005bbf339ae"/>
      <w:bookmarkStart w:id="214" w:name="PID678b485e-fa8b-4a61-aa89-246c8bffea37"/>
      <w:bookmarkStart w:id="215" w:name="PIDf3330b88-c868-401a-95cd-5f31781ef021"/>
      <w:bookmarkStart w:id="216" w:name="PID0d23170d-78bc-4d0c-97cb-3677c10842e0"/>
      <w:bookmarkStart w:id="217" w:name="PID35d29ee9-cf59-445b-b5da-f2191151476d"/>
      <w:bookmarkStart w:id="218" w:name="PID8331e3d4-72de-43df-a89b-c6caa41e42ad"/>
      <w:bookmarkStart w:id="219" w:name="PID4df2a1c1-c53b-420e-b5ac-26b4b353c539"/>
      <w:bookmarkStart w:id="220" w:name="PID323e4977-0825-4d76-8828-f5acda04091b"/>
      <w:bookmarkStart w:id="221" w:name="PID754cc7a4-94c3-4816-82ec-844f7599aa2c"/>
      <w:bookmarkStart w:id="222" w:name="PID2d03dfd6-e425-48d7-9af3-34adbcbc65ed"/>
      <w:bookmarkStart w:id="223" w:name="PID545ce050-ea38-4520-a219-cf08a214cad3"/>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293443C" w14:textId="2D1C24AF" w:rsidR="00B2681E" w:rsidRDefault="001565E3">
      <w:pPr>
        <w:pStyle w:val="2-Fejezet"/>
        <w:numPr>
          <w:ilvl w:val="0"/>
          <w:numId w:val="0"/>
        </w:numPr>
        <w:spacing w:after="120"/>
      </w:pPr>
      <w:bookmarkStart w:id="224" w:name="_Toc399426079"/>
      <w:bookmarkStart w:id="225" w:name="_Toc414532612"/>
      <w:bookmarkStart w:id="226" w:name="_Toc178861521"/>
      <w:r>
        <w:t>II.10. Összeférhetetlenség</w:t>
      </w:r>
      <w:bookmarkStart w:id="227" w:name="PIDb01c63ad-bff7-46bd-9efe-f37eadaf38b0"/>
      <w:bookmarkEnd w:id="224"/>
      <w:bookmarkEnd w:id="225"/>
      <w:bookmarkEnd w:id="226"/>
      <w:bookmarkEnd w:id="227"/>
    </w:p>
    <w:p w14:paraId="588C8400" w14:textId="04C6B5B0" w:rsidR="00B2681E" w:rsidRDefault="001565E3">
      <w:pPr>
        <w:rPr>
          <w:rFonts w:cs="Arial"/>
          <w:sz w:val="22"/>
          <w:szCs w:val="22"/>
          <w:lang w:val="hu-HU"/>
        </w:rPr>
      </w:pPr>
      <w:r>
        <w:rPr>
          <w:rFonts w:cs="Arial"/>
          <w:sz w:val="22"/>
          <w:szCs w:val="22"/>
          <w:lang w:val="hu-HU"/>
        </w:rPr>
        <w:t>A</w:t>
      </w:r>
      <w:r w:rsidR="006F7F62">
        <w:rPr>
          <w:rFonts w:cs="Arial"/>
          <w:sz w:val="22"/>
          <w:szCs w:val="22"/>
          <w:lang w:val="hu-HU"/>
        </w:rPr>
        <w:t xml:space="preserve"> Társaság</w:t>
      </w:r>
      <w:r w:rsidR="0065249B">
        <w:rPr>
          <w:rFonts w:cs="Arial"/>
          <w:sz w:val="22"/>
          <w:szCs w:val="22"/>
          <w:lang w:val="hu-HU"/>
        </w:rPr>
        <w:t xml:space="preserve"> </w:t>
      </w:r>
      <w:r>
        <w:rPr>
          <w:rFonts w:cs="Arial"/>
          <w:sz w:val="22"/>
          <w:szCs w:val="22"/>
          <w:lang w:val="hu-HU"/>
        </w:rPr>
        <w:t>valamennyi munkatársának körültekintően kell kezelnie azokat az érdekeltségeket és személyes kapcsolatokat, amelyek a Társaság</w:t>
      </w:r>
      <w:r w:rsidR="006A3F42">
        <w:rPr>
          <w:rFonts w:cs="Arial"/>
          <w:sz w:val="22"/>
          <w:szCs w:val="22"/>
          <w:lang w:val="hu-HU"/>
        </w:rPr>
        <w:t xml:space="preserve">, illetve az </w:t>
      </w:r>
      <w:r>
        <w:rPr>
          <w:rFonts w:cs="Arial"/>
          <w:sz w:val="22"/>
          <w:szCs w:val="22"/>
          <w:lang w:val="hu-HU"/>
        </w:rPr>
        <w:t xml:space="preserve">OTP Csoport gazdasági érdekeit, reputációját, illetve a munkatársak pártatlan, </w:t>
      </w:r>
      <w:r w:rsidR="0079044A">
        <w:rPr>
          <w:rFonts w:cs="Arial"/>
          <w:sz w:val="22"/>
          <w:szCs w:val="22"/>
          <w:lang w:val="hu-HU"/>
        </w:rPr>
        <w:t>a Társaság</w:t>
      </w:r>
      <w:r w:rsidR="0026216F">
        <w:rPr>
          <w:rFonts w:cs="Arial"/>
          <w:sz w:val="22"/>
          <w:szCs w:val="22"/>
          <w:lang w:val="hu-HU"/>
        </w:rPr>
        <w:t>,</w:t>
      </w:r>
      <w:r w:rsidR="0079044A">
        <w:rPr>
          <w:rFonts w:cs="Arial"/>
          <w:sz w:val="22"/>
          <w:szCs w:val="22"/>
          <w:lang w:val="hu-HU"/>
        </w:rPr>
        <w:t xml:space="preserve"> valamint </w:t>
      </w:r>
      <w:r>
        <w:rPr>
          <w:rFonts w:cs="Arial"/>
          <w:sz w:val="22"/>
          <w:szCs w:val="22"/>
          <w:lang w:val="hu-HU"/>
        </w:rPr>
        <w:t xml:space="preserve">az OTP Csoport érdekeit szem előtt </w:t>
      </w:r>
      <w:r>
        <w:rPr>
          <w:rFonts w:cs="Arial"/>
          <w:sz w:val="22"/>
          <w:szCs w:val="22"/>
          <w:lang w:val="hu-HU"/>
        </w:rPr>
        <w:lastRenderedPageBreak/>
        <w:t>tartó döntéshozatalát befolyásolhatják. A munkatársaknak mindent meg kell tenniük a lehetséges összeférhetetlenségi helyzetek, vagy azok látszatának elkerülése érdekében.</w:t>
      </w:r>
      <w:bookmarkStart w:id="228" w:name="PIDb2d95d31-088c-47fd-ba30-839f40937de8"/>
      <w:bookmarkEnd w:id="228"/>
    </w:p>
    <w:p w14:paraId="16CEA9CD" w14:textId="77777777" w:rsidR="00B2681E" w:rsidRDefault="00B2681E">
      <w:pPr>
        <w:rPr>
          <w:rFonts w:cs="Arial"/>
          <w:sz w:val="22"/>
          <w:szCs w:val="22"/>
          <w:lang w:val="hu-HU"/>
        </w:rPr>
      </w:pPr>
      <w:bookmarkStart w:id="229" w:name="PID08a9288a-f840-4acd-a685-6b7afb44dc2b"/>
      <w:bookmarkEnd w:id="229"/>
    </w:p>
    <w:p w14:paraId="25D45AD3" w14:textId="5634E01A" w:rsidR="00B2681E" w:rsidRDefault="001565E3">
      <w:pPr>
        <w:rPr>
          <w:rFonts w:cs="Arial"/>
          <w:sz w:val="22"/>
          <w:szCs w:val="22"/>
          <w:lang w:val="hu-HU"/>
        </w:rPr>
      </w:pPr>
      <w:r>
        <w:rPr>
          <w:rFonts w:cs="Arial"/>
          <w:sz w:val="22"/>
          <w:szCs w:val="22"/>
          <w:lang w:val="hu-HU"/>
        </w:rPr>
        <w:t>A</w:t>
      </w:r>
      <w:r w:rsidR="006F7F62">
        <w:rPr>
          <w:rFonts w:cs="Arial"/>
          <w:sz w:val="22"/>
          <w:szCs w:val="22"/>
          <w:lang w:val="hu-HU"/>
        </w:rPr>
        <w:t xml:space="preserve"> Társaság</w:t>
      </w:r>
      <w:r w:rsidR="0065249B">
        <w:rPr>
          <w:rFonts w:cs="Arial"/>
          <w:sz w:val="22"/>
          <w:szCs w:val="22"/>
          <w:lang w:val="hu-HU"/>
        </w:rPr>
        <w:t xml:space="preserve"> </w:t>
      </w:r>
      <w:r>
        <w:rPr>
          <w:rFonts w:cs="Arial"/>
          <w:sz w:val="22"/>
          <w:szCs w:val="22"/>
          <w:lang w:val="hu-HU"/>
        </w:rPr>
        <w:t>munkatársai nem tanúsíthatnak olyan magatartást, tölthetnek be olyan pozíciót, amely a munkáltató jogos gazdasági vagy működésével összefüggő érdekeit sértené vagy veszélyeztetné, különösen például gazdasági érdekeltségek, további munkaviszony vagy tisztség betöltése, hozzátartozói kapcsolat vagy politikai érdekeltség.</w:t>
      </w:r>
      <w:bookmarkStart w:id="230" w:name="PID755b9f0a-cec8-4cb1-af86-52e35023a8a3"/>
      <w:bookmarkEnd w:id="230"/>
    </w:p>
    <w:p w14:paraId="45DDACD7" w14:textId="213D6D17" w:rsidR="00B2681E" w:rsidRDefault="00B2681E">
      <w:pPr>
        <w:rPr>
          <w:rFonts w:cs="Arial"/>
          <w:sz w:val="22"/>
          <w:szCs w:val="22"/>
          <w:lang w:val="hu-HU"/>
        </w:rPr>
      </w:pPr>
      <w:bookmarkStart w:id="231" w:name="PID945a0b60-99d5-45b6-a3b5-78454f99c36e"/>
      <w:bookmarkEnd w:id="231"/>
    </w:p>
    <w:p w14:paraId="53966FBA" w14:textId="4CD62030" w:rsidR="00B2681E" w:rsidRDefault="001565E3">
      <w:pPr>
        <w:rPr>
          <w:rFonts w:cs="Arial"/>
          <w:sz w:val="22"/>
          <w:szCs w:val="22"/>
          <w:lang w:val="hu-HU"/>
        </w:rPr>
      </w:pPr>
      <w:r>
        <w:rPr>
          <w:rFonts w:cs="Arial"/>
          <w:sz w:val="22"/>
          <w:szCs w:val="22"/>
          <w:lang w:val="hu-HU"/>
        </w:rPr>
        <w:t xml:space="preserve">A munkatársak kötelesek együttműködni az </w:t>
      </w:r>
      <w:r w:rsidR="0026216F">
        <w:rPr>
          <w:rFonts w:cs="Arial"/>
          <w:sz w:val="22"/>
          <w:szCs w:val="22"/>
          <w:lang w:val="hu-HU"/>
        </w:rPr>
        <w:t>Társasággal</w:t>
      </w:r>
      <w:r w:rsidR="009E38C2">
        <w:rPr>
          <w:rFonts w:cs="Arial"/>
          <w:sz w:val="22"/>
          <w:szCs w:val="22"/>
          <w:lang w:val="hu-HU"/>
        </w:rPr>
        <w:t xml:space="preserve"> </w:t>
      </w:r>
      <w:r>
        <w:rPr>
          <w:rFonts w:cs="Arial"/>
          <w:sz w:val="22"/>
          <w:szCs w:val="22"/>
          <w:lang w:val="hu-HU"/>
        </w:rPr>
        <w:t>az érdekkonfliktusok gyors és hatékony kezelésében a vonatkozó belső szabályzatnak megfelelően, valamint folyamatosan aktualizálni összeférhetetlenségi nyilatkozatukat a nyilvántartás naprakészségének érdekében.</w:t>
      </w:r>
      <w:bookmarkStart w:id="232" w:name="PID883bcde1-4505-42fa-8ea9-0c8c9f761836"/>
      <w:bookmarkEnd w:id="232"/>
    </w:p>
    <w:p w14:paraId="3E6B2C51" w14:textId="2EC76663" w:rsidR="00B2681E" w:rsidRDefault="00B2681E">
      <w:pPr>
        <w:rPr>
          <w:rFonts w:cs="Arial"/>
          <w:sz w:val="22"/>
          <w:szCs w:val="22"/>
          <w:lang w:val="hu-HU"/>
        </w:rPr>
      </w:pPr>
      <w:bookmarkStart w:id="233" w:name="PIDd21cf545-83ab-464c-aee0-d2f2e0aa1472"/>
      <w:bookmarkStart w:id="234" w:name="PID7d993e8e-d9d4-4ffa-980b-667e237e8581"/>
      <w:bookmarkStart w:id="235" w:name="PID18b6ba1d-d83b-4fef-b5f9-6e120d996deb"/>
      <w:bookmarkEnd w:id="233"/>
      <w:bookmarkEnd w:id="234"/>
      <w:bookmarkEnd w:id="235"/>
    </w:p>
    <w:p w14:paraId="5EA386E6" w14:textId="30D8AEFF" w:rsidR="00B2681E" w:rsidRDefault="001565E3">
      <w:pPr>
        <w:rPr>
          <w:rFonts w:cs="Arial"/>
          <w:sz w:val="22"/>
          <w:szCs w:val="22"/>
          <w:lang w:val="hu-HU"/>
        </w:rPr>
      </w:pPr>
      <w:bookmarkStart w:id="236" w:name="PID2c5c2c60-b762-4a94-a319-a2c1746f1594"/>
      <w:bookmarkStart w:id="237" w:name="PIDc1fe98ad-2962-4b50-b86e-8f269d56f50f"/>
      <w:bookmarkStart w:id="238" w:name="PID83a2e247-1d60-464d-8924-aa6123303741"/>
      <w:bookmarkStart w:id="239" w:name="PIDf745fd13-129b-46a8-b5b7-ed8134a51f82"/>
      <w:bookmarkStart w:id="240" w:name="PIDb33d3573-d96d-4052-87fd-d1349d482479"/>
      <w:bookmarkEnd w:id="236"/>
      <w:bookmarkEnd w:id="237"/>
      <w:bookmarkEnd w:id="238"/>
      <w:bookmarkEnd w:id="239"/>
      <w:bookmarkEnd w:id="240"/>
      <w:r>
        <w:rPr>
          <w:rFonts w:cs="Arial"/>
          <w:sz w:val="22"/>
          <w:szCs w:val="22"/>
          <w:lang w:val="hu-HU"/>
        </w:rPr>
        <w:t>A</w:t>
      </w:r>
      <w:r w:rsidR="006F7F62">
        <w:rPr>
          <w:rFonts w:cs="Arial"/>
          <w:sz w:val="22"/>
          <w:szCs w:val="22"/>
          <w:lang w:val="hu-HU"/>
        </w:rPr>
        <w:t xml:space="preserve"> Társaságo</w:t>
      </w:r>
      <w:r w:rsidR="008A7CAA">
        <w:rPr>
          <w:rFonts w:cs="Arial"/>
          <w:sz w:val="22"/>
          <w:szCs w:val="22"/>
          <w:lang w:val="hu-HU"/>
        </w:rPr>
        <w:t xml:space="preserve">n és az </w:t>
      </w:r>
      <w:r>
        <w:rPr>
          <w:rFonts w:cs="Arial"/>
          <w:sz w:val="22"/>
          <w:szCs w:val="22"/>
          <w:lang w:val="hu-HU"/>
        </w:rPr>
        <w:t xml:space="preserve">OTP Csoporton belül </w:t>
      </w:r>
      <w:r w:rsidR="008A7CAA">
        <w:rPr>
          <w:rFonts w:cs="Arial"/>
          <w:sz w:val="22"/>
          <w:szCs w:val="22"/>
          <w:lang w:val="hu-HU"/>
        </w:rPr>
        <w:t xml:space="preserve">a </w:t>
      </w:r>
      <w:r>
        <w:rPr>
          <w:rFonts w:cs="Arial"/>
          <w:sz w:val="22"/>
          <w:szCs w:val="22"/>
          <w:lang w:val="hu-HU"/>
        </w:rPr>
        <w:t xml:space="preserve">munkatársak közötti anyagi kapcsolat, </w:t>
      </w:r>
      <w:r w:rsidRPr="009E38C2">
        <w:rPr>
          <w:rFonts w:cs="Arial"/>
          <w:sz w:val="22"/>
          <w:szCs w:val="22"/>
          <w:lang w:val="hu-HU"/>
        </w:rPr>
        <w:t xml:space="preserve">függőség kialakulása, fenntartása nem megengedett. Kivételesen indokolt esetben ez alól a </w:t>
      </w:r>
      <w:r w:rsidRPr="00081D34">
        <w:rPr>
          <w:rFonts w:cs="Arial"/>
          <w:sz w:val="22"/>
          <w:szCs w:val="22"/>
          <w:lang w:val="hu-HU"/>
        </w:rPr>
        <w:t xml:space="preserve">Compliance </w:t>
      </w:r>
      <w:r w:rsidR="009E38C2">
        <w:rPr>
          <w:rFonts w:cs="Arial"/>
          <w:sz w:val="22"/>
          <w:szCs w:val="22"/>
          <w:lang w:val="hu-HU"/>
        </w:rPr>
        <w:t>Szak</w:t>
      </w:r>
      <w:r w:rsidRPr="00081D34">
        <w:rPr>
          <w:rFonts w:cs="Arial"/>
          <w:sz w:val="22"/>
          <w:szCs w:val="22"/>
          <w:lang w:val="hu-HU"/>
        </w:rPr>
        <w:t>terület</w:t>
      </w:r>
      <w:r w:rsidRPr="009E38C2">
        <w:rPr>
          <w:rFonts w:cs="Arial"/>
          <w:sz w:val="22"/>
          <w:szCs w:val="22"/>
          <w:lang w:val="hu-HU"/>
        </w:rPr>
        <w:t xml:space="preserve"> előzetesen felmentést adhat a vonatkozó belső szabályozásában foglaltaknak megfelelően.</w:t>
      </w:r>
      <w:r>
        <w:rPr>
          <w:rFonts w:cs="Arial"/>
          <w:sz w:val="22"/>
          <w:szCs w:val="22"/>
          <w:lang w:val="hu-HU"/>
        </w:rPr>
        <w:t xml:space="preserve"> </w:t>
      </w:r>
    </w:p>
    <w:p w14:paraId="4D82D0FB" w14:textId="77777777" w:rsidR="00B2681E" w:rsidRDefault="00B2681E">
      <w:pPr>
        <w:rPr>
          <w:rFonts w:cs="Arial"/>
          <w:sz w:val="22"/>
          <w:szCs w:val="22"/>
          <w:lang w:val="hu-HU"/>
        </w:rPr>
      </w:pPr>
      <w:bookmarkStart w:id="241" w:name="PID8016bf19-6e2f-4774-b488-6c88d51d4977"/>
      <w:bookmarkEnd w:id="241"/>
    </w:p>
    <w:p w14:paraId="4643CDD8" w14:textId="660DA0D5" w:rsidR="00B2681E" w:rsidRDefault="00B2681E">
      <w:pPr>
        <w:rPr>
          <w:rFonts w:cs="Arial"/>
          <w:sz w:val="22"/>
          <w:szCs w:val="22"/>
          <w:lang w:val="hu-HU"/>
        </w:rPr>
      </w:pPr>
      <w:bookmarkStart w:id="242" w:name="PID57aa2dbe-121d-4dfa-a7a8-a92960c30c0e"/>
      <w:bookmarkStart w:id="243" w:name="PIDc0b584fc-0ef0-4fd3-904e-3291ca9385bb"/>
      <w:bookmarkStart w:id="244" w:name="PID1159c641-4409-4f11-8b72-eff6a7e40b53"/>
      <w:bookmarkStart w:id="245" w:name="PIDe379fd56-9260-4232-ba79-882c47e6bef5"/>
      <w:bookmarkStart w:id="246" w:name="PIDe322b485-ddf1-4e82-87cd-d6047777cd79"/>
      <w:bookmarkStart w:id="247" w:name="PID9009fcda-3470-4f5f-99e3-4df517368799"/>
      <w:bookmarkStart w:id="248" w:name="PID9614a244-8c10-47b5-a4ab-870782317e88"/>
      <w:bookmarkStart w:id="249" w:name="PID95f3df42-7e24-497c-a355-2cb5ca8bded9"/>
      <w:bookmarkStart w:id="250" w:name="PID6d9fd9f9-1784-4cbc-8d51-763235d88c48"/>
      <w:bookmarkStart w:id="251" w:name="PID10473ec7-deff-489e-af2e-d530d61454a9"/>
      <w:bookmarkStart w:id="252" w:name="PID00a29d69-6108-4154-ae4a-9a8a4b68ab86"/>
      <w:bookmarkStart w:id="253" w:name="PID8bb4415a-1425-45ee-9582-5ffac847733e"/>
      <w:bookmarkStart w:id="254" w:name="PID5194529e-4f47-4a6c-b9d0-20c3a79a340c"/>
      <w:bookmarkStart w:id="255" w:name="PID6213b7a4-0a01-4158-ad6a-ba8960c852d1"/>
      <w:bookmarkStart w:id="256" w:name="PIDc2e1f4aa-838d-4323-a077-532fe437756b"/>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0643331E" w14:textId="77777777" w:rsidR="00B2681E" w:rsidRDefault="00B2681E">
      <w:pPr>
        <w:rPr>
          <w:rFonts w:cs="Arial"/>
          <w:sz w:val="22"/>
          <w:szCs w:val="22"/>
          <w:lang w:val="hu-HU"/>
        </w:rPr>
      </w:pPr>
      <w:bookmarkStart w:id="257" w:name="PID0bf36bcb-7227-4bdb-a9cd-1c6ed82ed34b"/>
      <w:bookmarkEnd w:id="257"/>
    </w:p>
    <w:p w14:paraId="6B94664F" w14:textId="203709AF" w:rsidR="00B2681E" w:rsidRDefault="001565E3">
      <w:pPr>
        <w:pStyle w:val="2-Fejezet"/>
        <w:numPr>
          <w:ilvl w:val="0"/>
          <w:numId w:val="0"/>
        </w:numPr>
      </w:pPr>
      <w:bookmarkStart w:id="258" w:name="_Toc178861522"/>
      <w:r>
        <w:t xml:space="preserve">II.11. </w:t>
      </w:r>
      <w:bookmarkStart w:id="259" w:name="_Hlk139823056"/>
      <w:r>
        <w:t>A</w:t>
      </w:r>
      <w:r w:rsidR="006F7F62">
        <w:t xml:space="preserve"> </w:t>
      </w:r>
      <w:r w:rsidR="006F7F62">
        <w:rPr>
          <w:szCs w:val="22"/>
        </w:rPr>
        <w:t>Társaság</w:t>
      </w:r>
      <w:r w:rsidR="008A7CAA">
        <w:rPr>
          <w:szCs w:val="22"/>
        </w:rPr>
        <w:t xml:space="preserve"> és az </w:t>
      </w:r>
      <w:r>
        <w:t>OTP Csoport vezetőinek további kötelezettségei</w:t>
      </w:r>
      <w:bookmarkStart w:id="260" w:name="PIDfde3a00c-4a8f-4cb0-87a1-ae2dc31e7eac"/>
      <w:bookmarkEnd w:id="258"/>
      <w:bookmarkEnd w:id="259"/>
      <w:bookmarkEnd w:id="260"/>
    </w:p>
    <w:p w14:paraId="6ACC1F13" w14:textId="2A51A20C" w:rsidR="00B2681E" w:rsidRDefault="00B2681E">
      <w:pPr>
        <w:rPr>
          <w:sz w:val="22"/>
          <w:szCs w:val="22"/>
          <w:lang w:val="hu-HU"/>
        </w:rPr>
      </w:pPr>
      <w:bookmarkStart w:id="261" w:name="PID3df80bc0-c751-438f-adaa-5c845be8fef7"/>
      <w:bookmarkEnd w:id="261"/>
    </w:p>
    <w:p w14:paraId="43ED30FC" w14:textId="52731D5C" w:rsidR="00B2681E" w:rsidRDefault="001565E3">
      <w:pPr>
        <w:pStyle w:val="3-Alfejezet"/>
        <w:spacing w:after="120"/>
        <w:rPr>
          <w:sz w:val="22"/>
          <w:szCs w:val="22"/>
        </w:rPr>
      </w:pPr>
      <w:bookmarkStart w:id="262" w:name="_Toc178861523"/>
      <w:r>
        <w:rPr>
          <w:sz w:val="22"/>
          <w:szCs w:val="22"/>
        </w:rPr>
        <w:t>II.11.1. Az Etikai Kódexnek való megfelelés biztosítása</w:t>
      </w:r>
      <w:bookmarkStart w:id="263" w:name="PID357a8ab0-28da-49b5-ac62-9ef1ac970cb4"/>
      <w:bookmarkEnd w:id="262"/>
      <w:bookmarkEnd w:id="263"/>
    </w:p>
    <w:p w14:paraId="18C27A0F" w14:textId="088DDE49" w:rsidR="00B2681E" w:rsidRDefault="001565E3">
      <w:pPr>
        <w:rPr>
          <w:rFonts w:cs="Arial"/>
          <w:sz w:val="22"/>
          <w:szCs w:val="22"/>
          <w:lang w:val="hu-HU"/>
        </w:rPr>
      </w:pPr>
      <w:r>
        <w:rPr>
          <w:rFonts w:cs="Arial"/>
          <w:sz w:val="22"/>
          <w:szCs w:val="22"/>
          <w:lang w:val="hu-HU"/>
        </w:rPr>
        <w:t>Az OTP Csoport vezetői</w:t>
      </w:r>
      <w:r w:rsidR="008A7CAA">
        <w:rPr>
          <w:rFonts w:cs="Arial"/>
          <w:sz w:val="22"/>
          <w:szCs w:val="22"/>
          <w:lang w:val="hu-HU"/>
        </w:rPr>
        <w:t>, beleértve a</w:t>
      </w:r>
      <w:r w:rsidR="006F7F62">
        <w:rPr>
          <w:rFonts w:cs="Arial"/>
          <w:sz w:val="22"/>
          <w:szCs w:val="22"/>
          <w:lang w:val="hu-HU"/>
        </w:rPr>
        <w:t xml:space="preserve"> Társaság</w:t>
      </w:r>
      <w:r w:rsidR="0049505D">
        <w:rPr>
          <w:szCs w:val="22"/>
        </w:rPr>
        <w:t xml:space="preserve"> </w:t>
      </w:r>
      <w:r w:rsidR="008A7CAA" w:rsidRPr="00081D34">
        <w:rPr>
          <w:sz w:val="22"/>
          <w:szCs w:val="22"/>
          <w:lang w:val="hu-HU"/>
        </w:rPr>
        <w:t>vezetőit</w:t>
      </w:r>
      <w:r w:rsidR="008F129C" w:rsidRPr="00081D34">
        <w:rPr>
          <w:sz w:val="22"/>
          <w:szCs w:val="22"/>
          <w:lang w:val="hu-HU"/>
        </w:rPr>
        <w:t xml:space="preserve"> </w:t>
      </w:r>
      <w:r w:rsidR="008A7CAA" w:rsidRPr="00081D34">
        <w:rPr>
          <w:sz w:val="22"/>
          <w:szCs w:val="22"/>
          <w:lang w:val="hu-HU"/>
        </w:rPr>
        <w:t>is</w:t>
      </w:r>
      <w:r w:rsidR="009E38C2" w:rsidRPr="00081D34">
        <w:rPr>
          <w:sz w:val="22"/>
          <w:szCs w:val="22"/>
          <w:lang w:val="hu-HU"/>
        </w:rPr>
        <w:t xml:space="preserve"> </w:t>
      </w:r>
      <w:r>
        <w:rPr>
          <w:sz w:val="22"/>
          <w:szCs w:val="22"/>
          <w:lang w:val="hu-HU"/>
        </w:rPr>
        <w:t xml:space="preserve">minden szükséges erőfeszítést megtesznek annak érdekében, hogy biztosítsák a munkatársaknak az Etikai Kódex szabályainak megismerését, támogatják a munkatársakat abban, hogy jóhiszeműen Etikai kérdéseket, problémákat vessenek fel, és emiatt semmilyen megtorlásnak ne legyenek kitéve. Az OTP Csoport vezetői </w:t>
      </w:r>
      <w:r>
        <w:rPr>
          <w:rFonts w:cs="Arial"/>
          <w:sz w:val="22"/>
          <w:szCs w:val="22"/>
          <w:lang w:val="hu-HU"/>
        </w:rPr>
        <w:t>a rendelkezésükre álló jogszerű eszközökkel ellenőrzik, hogy munkatársaik betartják-e az Etikai Kódex követelményeit, az etikai elvárásokat megszegő munkatársakkal szemben részrehajlás nélkül, következetesen érvényesítik a megfelelő arányos szankciókat.</w:t>
      </w:r>
      <w:bookmarkStart w:id="264" w:name="PID2fd25928-566b-474c-99ca-0b48fb3132f8"/>
      <w:bookmarkEnd w:id="264"/>
    </w:p>
    <w:p w14:paraId="75BAC600" w14:textId="605039CC" w:rsidR="00B2681E" w:rsidRDefault="00B2681E">
      <w:pPr>
        <w:rPr>
          <w:rFonts w:cs="Arial"/>
          <w:sz w:val="22"/>
          <w:szCs w:val="22"/>
          <w:lang w:val="hu-HU"/>
        </w:rPr>
      </w:pPr>
      <w:bookmarkStart w:id="265" w:name="PIDf51c33e5-3f52-4f2a-9757-6291b2028715"/>
      <w:bookmarkEnd w:id="265"/>
    </w:p>
    <w:p w14:paraId="0A8C951D" w14:textId="0795133A" w:rsidR="00B2681E" w:rsidRDefault="001565E3">
      <w:pPr>
        <w:pStyle w:val="3-Alfejezet"/>
        <w:spacing w:after="120"/>
        <w:rPr>
          <w:sz w:val="22"/>
          <w:szCs w:val="22"/>
        </w:rPr>
      </w:pPr>
      <w:bookmarkStart w:id="266" w:name="_Toc178861524"/>
      <w:r>
        <w:rPr>
          <w:sz w:val="22"/>
          <w:szCs w:val="22"/>
        </w:rPr>
        <w:t>II.11.2. Példamutatás</w:t>
      </w:r>
      <w:bookmarkStart w:id="267" w:name="PID0ee9f9e5-e34b-474c-973c-6c7b76bf7a4d"/>
      <w:bookmarkEnd w:id="266"/>
      <w:bookmarkEnd w:id="267"/>
    </w:p>
    <w:p w14:paraId="73A04204" w14:textId="6F56AC1F" w:rsidR="00B2681E" w:rsidRDefault="001565E3">
      <w:pPr>
        <w:rPr>
          <w:sz w:val="22"/>
          <w:szCs w:val="22"/>
          <w:lang w:val="hu-HU"/>
        </w:rPr>
      </w:pPr>
      <w:r>
        <w:rPr>
          <w:sz w:val="22"/>
          <w:szCs w:val="22"/>
          <w:lang w:val="hu-HU"/>
        </w:rPr>
        <w:t xml:space="preserve">Az OTP Csoport vezetői személyes példával járnak elöl az Etikai Kódex elveinek maradéktalan betartása terén, vezetői felelősségük az etikus működés kultúrájának fenntartása, a Kódex elveinek és előírásainak betartatása. A vezetők minden </w:t>
      </w:r>
      <w:r w:rsidRPr="009E38C2">
        <w:rPr>
          <w:sz w:val="22"/>
          <w:szCs w:val="22"/>
          <w:lang w:val="hu-HU"/>
        </w:rPr>
        <w:t xml:space="preserve">döntésben és magatartásban kifejezetten figyelembe veszik az OTP Csoport Etikai Kódexének elveit. </w:t>
      </w:r>
      <w:r w:rsidRPr="00081D34">
        <w:rPr>
          <w:sz w:val="22"/>
          <w:szCs w:val="22"/>
          <w:lang w:val="hu-HU"/>
        </w:rPr>
        <w:t>Kifejezetten fontos a vezetők példamutatása a</w:t>
      </w:r>
      <w:r w:rsidRPr="009E38C2">
        <w:rPr>
          <w:sz w:val="22"/>
          <w:szCs w:val="22"/>
          <w:lang w:val="hu-HU"/>
        </w:rPr>
        <w:t xml:space="preserve"> megfelelő hangnem, szóhasználat, fellépés és gesztikuláció a kommunikáció</w:t>
      </w:r>
      <w:r w:rsidRPr="00081D34">
        <w:rPr>
          <w:sz w:val="22"/>
          <w:szCs w:val="22"/>
          <w:lang w:val="hu-HU"/>
        </w:rPr>
        <w:t xml:space="preserve"> terén</w:t>
      </w:r>
      <w:bookmarkStart w:id="268" w:name="PID6dcfeb4b-98dd-4cff-9656-cca0666643cf"/>
      <w:bookmarkEnd w:id="268"/>
      <w:r w:rsidRPr="009E38C2">
        <w:rPr>
          <w:sz w:val="22"/>
          <w:szCs w:val="22"/>
          <w:lang w:val="hu-HU"/>
        </w:rPr>
        <w:t>.</w:t>
      </w:r>
    </w:p>
    <w:p w14:paraId="0D3D2AD4" w14:textId="77777777" w:rsidR="00B2681E" w:rsidRDefault="00B2681E">
      <w:pPr>
        <w:rPr>
          <w:sz w:val="22"/>
          <w:szCs w:val="22"/>
          <w:lang w:val="hu-HU"/>
        </w:rPr>
      </w:pPr>
      <w:bookmarkStart w:id="269" w:name="PID44b0cfa0-6fd8-4bf4-951c-c7dd2b8e4810"/>
      <w:bookmarkEnd w:id="269"/>
    </w:p>
    <w:p w14:paraId="7EA0B877" w14:textId="4638712C" w:rsidR="00B2681E" w:rsidRDefault="001565E3">
      <w:pPr>
        <w:pStyle w:val="3-Alfejezet"/>
        <w:spacing w:after="120"/>
      </w:pPr>
      <w:bookmarkStart w:id="270" w:name="_Toc178861525"/>
      <w:r>
        <w:t>I</w:t>
      </w:r>
      <w:r>
        <w:rPr>
          <w:sz w:val="22"/>
          <w:szCs w:val="22"/>
        </w:rPr>
        <w:t>I.11.3. Támogatás, etikus munkahelyi környezet fenntartása</w:t>
      </w:r>
      <w:bookmarkStart w:id="271" w:name="PID7b657fb5-551c-4c2f-8bc9-01e23ce3791b"/>
      <w:bookmarkEnd w:id="270"/>
      <w:bookmarkEnd w:id="271"/>
    </w:p>
    <w:p w14:paraId="76D1A8EF" w14:textId="77DA342D" w:rsidR="00B2681E" w:rsidRDefault="001565E3">
      <w:pPr>
        <w:rPr>
          <w:rFonts w:cs="Arial"/>
          <w:sz w:val="22"/>
          <w:szCs w:val="22"/>
          <w:lang w:val="hu-HU"/>
        </w:rPr>
      </w:pPr>
      <w:r>
        <w:rPr>
          <w:rFonts w:cs="Arial"/>
          <w:sz w:val="22"/>
          <w:szCs w:val="22"/>
          <w:lang w:val="hu-HU"/>
        </w:rPr>
        <w:t>Az OTP Csoport vezetői munkatársaikat támogatva végzik feladataikat, azaz a munkatársakat ellátják a hatékony munkavégzéshez szükséges információkkal, és világos, megvalósítható célokat tűznek ki eléjük, az egyenlő bánásmód követelményét maradéktalanul figyelembe véve értékelik munkatársaik</w:t>
      </w:r>
      <w:r>
        <w:rPr>
          <w:rFonts w:cs="Arial"/>
          <w:sz w:val="22"/>
          <w:szCs w:val="22"/>
          <w:shd w:val="clear" w:color="auto" w:fill="FFFF00"/>
          <w:lang w:val="hu-HU"/>
        </w:rPr>
        <w:t xml:space="preserve"> </w:t>
      </w:r>
      <w:r>
        <w:rPr>
          <w:rFonts w:cs="Arial"/>
          <w:sz w:val="22"/>
          <w:szCs w:val="22"/>
          <w:lang w:val="hu-HU"/>
        </w:rPr>
        <w:t>teljesítményét, figyelmet fordítanak arra, hogy biztosítsák a biztonságos, zaklatásmentes, harmonikus munkahelyi légkört.</w:t>
      </w:r>
      <w:bookmarkStart w:id="272" w:name="PID3a88c36b-f6c0-4e6e-a2e3-719278d694f9"/>
      <w:bookmarkEnd w:id="272"/>
    </w:p>
    <w:p w14:paraId="644AD4D4" w14:textId="77777777" w:rsidR="00B2681E" w:rsidRDefault="00B2681E">
      <w:pPr>
        <w:rPr>
          <w:rFonts w:cs="Arial"/>
          <w:sz w:val="22"/>
          <w:szCs w:val="22"/>
          <w:lang w:val="hu-HU"/>
        </w:rPr>
      </w:pPr>
      <w:bookmarkStart w:id="273" w:name="PID707ab55e-7427-4153-a8e7-8ae8f98d59b4"/>
      <w:bookmarkEnd w:id="273"/>
    </w:p>
    <w:p w14:paraId="214D05BA" w14:textId="77777777" w:rsidR="00B2681E" w:rsidRDefault="00B2681E">
      <w:pPr>
        <w:pStyle w:val="Cmsor2"/>
        <w:numPr>
          <w:ilvl w:val="0"/>
          <w:numId w:val="0"/>
        </w:numPr>
        <w:ind w:left="340"/>
        <w:rPr>
          <w:szCs w:val="22"/>
        </w:rPr>
      </w:pPr>
      <w:bookmarkStart w:id="274" w:name="pr1497"/>
      <w:bookmarkStart w:id="275" w:name="pr1498"/>
      <w:bookmarkStart w:id="276" w:name="pr1499"/>
      <w:bookmarkStart w:id="277" w:name="pr1500"/>
      <w:bookmarkStart w:id="278" w:name="pr1501"/>
      <w:bookmarkStart w:id="279" w:name="pr1502"/>
      <w:bookmarkStart w:id="280" w:name="pr1503"/>
      <w:bookmarkStart w:id="281" w:name="pr1504"/>
      <w:bookmarkStart w:id="282" w:name="pr1505"/>
      <w:bookmarkStart w:id="283" w:name="pr1506"/>
      <w:bookmarkStart w:id="284" w:name="PIDf2ebebb2-6eb9-43bd-b5e7-cea00b997bfc"/>
      <w:bookmarkStart w:id="285" w:name="_Toc390363505"/>
      <w:bookmarkStart w:id="286" w:name="_Toc399426083"/>
      <w:bookmarkStart w:id="287" w:name="_Toc414532616"/>
      <w:bookmarkEnd w:id="274"/>
      <w:bookmarkEnd w:id="275"/>
      <w:bookmarkEnd w:id="276"/>
      <w:bookmarkEnd w:id="277"/>
      <w:bookmarkEnd w:id="278"/>
      <w:bookmarkEnd w:id="279"/>
      <w:bookmarkEnd w:id="280"/>
      <w:bookmarkEnd w:id="281"/>
      <w:bookmarkEnd w:id="282"/>
      <w:bookmarkEnd w:id="283"/>
      <w:bookmarkEnd w:id="284"/>
    </w:p>
    <w:p w14:paraId="46201D0B" w14:textId="77777777" w:rsidR="0065249B" w:rsidRPr="0065249B" w:rsidRDefault="0065249B" w:rsidP="0065249B">
      <w:pPr>
        <w:rPr>
          <w:lang w:val="hu-HU"/>
        </w:rPr>
      </w:pPr>
    </w:p>
    <w:p w14:paraId="6C2E8F66" w14:textId="19A460C9" w:rsidR="00B2681E" w:rsidRDefault="001565E3">
      <w:pPr>
        <w:pStyle w:val="1-Rsz"/>
        <w:numPr>
          <w:ilvl w:val="0"/>
          <w:numId w:val="0"/>
        </w:numPr>
      </w:pPr>
      <w:bookmarkStart w:id="288" w:name="_Toc137480337"/>
      <w:bookmarkStart w:id="289" w:name="_Toc178861526"/>
      <w:r>
        <w:lastRenderedPageBreak/>
        <w:t>III. A</w:t>
      </w:r>
      <w:r w:rsidR="00914400">
        <w:t xml:space="preserve"> </w:t>
      </w:r>
      <w:r w:rsidR="00914400">
        <w:rPr>
          <w:sz w:val="22"/>
          <w:szCs w:val="22"/>
        </w:rPr>
        <w:t>Társaság</w:t>
      </w:r>
      <w:r w:rsidR="00586639">
        <w:rPr>
          <w:sz w:val="22"/>
          <w:szCs w:val="22"/>
        </w:rPr>
        <w:t xml:space="preserve"> </w:t>
      </w:r>
      <w:r w:rsidR="008F129C">
        <w:rPr>
          <w:szCs w:val="22"/>
        </w:rPr>
        <w:t xml:space="preserve">és az </w:t>
      </w:r>
      <w:r>
        <w:t>OTP Csoport üzleti etikai kötelezettségvállalásai</w:t>
      </w:r>
      <w:bookmarkStart w:id="290" w:name="PIDc9883503-14a4-4162-a0f6-b7af6c6421e6"/>
      <w:bookmarkEnd w:id="285"/>
      <w:bookmarkEnd w:id="286"/>
      <w:bookmarkEnd w:id="287"/>
      <w:bookmarkEnd w:id="288"/>
      <w:bookmarkEnd w:id="289"/>
      <w:bookmarkEnd w:id="290"/>
    </w:p>
    <w:p w14:paraId="6C026DD4" w14:textId="1D15FA59" w:rsidR="00B2681E" w:rsidRDefault="001565E3">
      <w:pPr>
        <w:pStyle w:val="2-Fejezet"/>
        <w:numPr>
          <w:ilvl w:val="0"/>
          <w:numId w:val="0"/>
        </w:numPr>
        <w:spacing w:after="120"/>
      </w:pPr>
      <w:bookmarkStart w:id="291" w:name="_Toc178861527"/>
      <w:bookmarkStart w:id="292" w:name="_Toc390363506"/>
      <w:bookmarkStart w:id="293" w:name="_Toc399426084"/>
      <w:bookmarkStart w:id="294" w:name="_Toc414532617"/>
      <w:r>
        <w:t>III.1. Felelős társaságirányítás</w:t>
      </w:r>
      <w:bookmarkStart w:id="295" w:name="PID146dc536-fdd3-4d2f-9e53-5f61a056a6d4"/>
      <w:bookmarkEnd w:id="291"/>
      <w:bookmarkEnd w:id="295"/>
    </w:p>
    <w:p w14:paraId="214DA72F" w14:textId="28331408" w:rsidR="00B2681E" w:rsidRDefault="001565E3">
      <w:pPr>
        <w:rPr>
          <w:rFonts w:cs="Arial"/>
          <w:sz w:val="22"/>
          <w:szCs w:val="22"/>
          <w:lang w:val="hu-HU"/>
        </w:rPr>
      </w:pPr>
      <w:r>
        <w:rPr>
          <w:rFonts w:cs="Arial"/>
          <w:sz w:val="22"/>
          <w:szCs w:val="22"/>
          <w:lang w:val="hu-HU"/>
        </w:rPr>
        <w:t>A</w:t>
      </w:r>
      <w:r w:rsidR="00914400">
        <w:rPr>
          <w:rFonts w:cs="Arial"/>
          <w:sz w:val="22"/>
          <w:szCs w:val="22"/>
          <w:lang w:val="hu-HU"/>
        </w:rPr>
        <w:t xml:space="preserve"> Társaság</w:t>
      </w:r>
      <w:r w:rsidR="0049505D">
        <w:rPr>
          <w:rFonts w:cs="Arial"/>
          <w:sz w:val="22"/>
          <w:szCs w:val="22"/>
          <w:lang w:val="hu-HU"/>
        </w:rPr>
        <w:t xml:space="preserve"> és az </w:t>
      </w:r>
      <w:r>
        <w:rPr>
          <w:rFonts w:cs="Arial"/>
          <w:sz w:val="22"/>
          <w:szCs w:val="22"/>
          <w:lang w:val="hu-HU"/>
        </w:rPr>
        <w:t>OTP Csoport vezetése elkötelezett abban, hogy az általa nyújtott szolgáltatásokkal összefüggő valamennyi tevékenységére vonatkozó jogszabályokat és iparági elvárásokat, az etikus üzleti működés alapelveit maradéktalanul betartsa és valamennyi munkatársával és érintettel betartassa.</w:t>
      </w:r>
      <w:bookmarkStart w:id="296" w:name="PID8e0f73a7-0b63-4e22-976a-00f03207fb21"/>
      <w:bookmarkEnd w:id="296"/>
    </w:p>
    <w:p w14:paraId="2CEE7716" w14:textId="21779976" w:rsidR="00B2681E" w:rsidRDefault="00B2681E">
      <w:pPr>
        <w:rPr>
          <w:rFonts w:cs="Arial"/>
          <w:sz w:val="22"/>
          <w:szCs w:val="22"/>
          <w:lang w:val="hu-HU"/>
        </w:rPr>
      </w:pPr>
      <w:bookmarkStart w:id="297" w:name="PID8df584b5-5b27-4546-81ff-fb3f65c3d6a5"/>
      <w:bookmarkEnd w:id="297"/>
    </w:p>
    <w:p w14:paraId="068C1C98" w14:textId="33416B38" w:rsidR="00B2681E" w:rsidRDefault="001565E3">
      <w:pPr>
        <w:shd w:val="clear" w:color="auto" w:fill="FFFFFF"/>
        <w:spacing w:after="100" w:afterAutospacing="1"/>
        <w:rPr>
          <w:rFonts w:cs="Arial"/>
          <w:sz w:val="22"/>
          <w:szCs w:val="22"/>
          <w:lang w:val="hu-HU"/>
        </w:rPr>
      </w:pPr>
      <w:r>
        <w:rPr>
          <w:rFonts w:cs="Arial"/>
          <w:sz w:val="22"/>
          <w:szCs w:val="22"/>
          <w:lang w:val="hu-HU"/>
        </w:rPr>
        <w:t>A felelős társaságirányítás gyakorlatának megfelelően a</w:t>
      </w:r>
      <w:r w:rsidR="00914400">
        <w:rPr>
          <w:rFonts w:cs="Arial"/>
          <w:sz w:val="22"/>
          <w:szCs w:val="22"/>
          <w:lang w:val="hu-HU"/>
        </w:rPr>
        <w:t xml:space="preserve"> Társaság</w:t>
      </w:r>
      <w:r w:rsidR="0049505D">
        <w:rPr>
          <w:rFonts w:cs="Arial"/>
          <w:sz w:val="22"/>
          <w:szCs w:val="22"/>
          <w:lang w:val="hu-HU"/>
        </w:rPr>
        <w:t xml:space="preserve"> és </w:t>
      </w:r>
      <w:r>
        <w:rPr>
          <w:rFonts w:cs="Arial"/>
          <w:sz w:val="22"/>
          <w:szCs w:val="22"/>
          <w:lang w:val="hu-HU"/>
        </w:rPr>
        <w:t>OTP Csoport belső szabályzataiban meghatározza a jogszabályoknak való megfelelésre, az üzleti etika betartására, a társaság átlátható működésére, a vállalat működésének ellenőrzési mechanizmusaira, valamint társadalmi felelősségével kapcsolatos szabályokat, elvárásokat és eljárásokat.</w:t>
      </w:r>
      <w:bookmarkStart w:id="298" w:name="PID8a3d360d-3b3b-426b-a33d-8c98e74e1742"/>
      <w:bookmarkEnd w:id="298"/>
    </w:p>
    <w:p w14:paraId="798B8B0E" w14:textId="52CAAF6B" w:rsidR="00B2681E" w:rsidRDefault="001565E3">
      <w:pPr>
        <w:pStyle w:val="2-Fejezet"/>
        <w:numPr>
          <w:ilvl w:val="0"/>
          <w:numId w:val="0"/>
        </w:numPr>
        <w:spacing w:after="120"/>
      </w:pPr>
      <w:bookmarkStart w:id="299" w:name="_Toc178861528"/>
      <w:r>
        <w:t>III.2. Jogszabályoknak való megfelelés</w:t>
      </w:r>
      <w:bookmarkStart w:id="300" w:name="PIDeb5316e1-5f5b-4468-b1c9-676a7fc423c2"/>
      <w:bookmarkEnd w:id="299"/>
      <w:bookmarkEnd w:id="300"/>
    </w:p>
    <w:p w14:paraId="5A9240B7" w14:textId="7C719749" w:rsidR="00B2681E" w:rsidRDefault="001565E3">
      <w:pPr>
        <w:rPr>
          <w:rFonts w:cs="Arial"/>
          <w:sz w:val="22"/>
          <w:szCs w:val="22"/>
          <w:lang w:val="hu-HU"/>
        </w:rPr>
      </w:pPr>
      <w:r>
        <w:rPr>
          <w:rFonts w:cs="Arial"/>
          <w:sz w:val="22"/>
          <w:szCs w:val="22"/>
          <w:lang w:val="hu-HU"/>
        </w:rPr>
        <w:t>A</w:t>
      </w:r>
      <w:r w:rsidR="00914400">
        <w:rPr>
          <w:rFonts w:cs="Arial"/>
          <w:sz w:val="22"/>
          <w:szCs w:val="22"/>
          <w:lang w:val="hu-HU"/>
        </w:rPr>
        <w:t xml:space="preserve"> Társaság</w:t>
      </w:r>
      <w:r w:rsidR="00586639">
        <w:rPr>
          <w:rFonts w:cs="Arial"/>
          <w:sz w:val="22"/>
          <w:szCs w:val="22"/>
          <w:lang w:val="hu-HU"/>
        </w:rPr>
        <w:t xml:space="preserve"> </w:t>
      </w:r>
      <w:r>
        <w:rPr>
          <w:rFonts w:cs="Arial"/>
          <w:sz w:val="22"/>
          <w:szCs w:val="22"/>
          <w:lang w:val="hu-HU"/>
        </w:rPr>
        <w:t>elkötelezett a jogszabályi keretek között zajló működés iránt. Tevékenysége során betartja a jogszabályi előírásokat, hatósági döntéseket és iránymutatásokat, valamint az üzleti tevékenységeire vonatkozó iparági- és szervezeti normákat és etikai elvárásokat. A</w:t>
      </w:r>
      <w:r w:rsidR="00914400">
        <w:rPr>
          <w:rFonts w:cs="Arial"/>
          <w:sz w:val="22"/>
          <w:szCs w:val="22"/>
          <w:lang w:val="hu-HU"/>
        </w:rPr>
        <w:t xml:space="preserve"> Társaság</w:t>
      </w:r>
      <w:r w:rsidR="0049505D">
        <w:rPr>
          <w:rFonts w:cs="Arial"/>
          <w:sz w:val="22"/>
          <w:szCs w:val="22"/>
          <w:lang w:val="hu-HU"/>
        </w:rPr>
        <w:t xml:space="preserve"> és az </w:t>
      </w:r>
      <w:r w:rsidR="0050359A" w:rsidRPr="0050359A">
        <w:rPr>
          <w:rFonts w:cs="Arial"/>
          <w:sz w:val="22"/>
          <w:szCs w:val="22"/>
          <w:lang w:val="hu-HU"/>
        </w:rPr>
        <w:t xml:space="preserve">OTP </w:t>
      </w:r>
      <w:r>
        <w:rPr>
          <w:rFonts w:cs="Arial"/>
          <w:sz w:val="22"/>
          <w:szCs w:val="22"/>
          <w:lang w:val="hu-HU"/>
        </w:rPr>
        <w:t>Csoport Etikai Kódexének normái túlmutatnak a jogszabályi megfelelésen, azok megfelelnek a legjobb gyakorlatoknak és a közösségi elvárásoknak.</w:t>
      </w:r>
      <w:bookmarkStart w:id="301" w:name="PID2bb2a24c-a687-4ff8-a785-11e72fddc1a4"/>
      <w:bookmarkEnd w:id="301"/>
    </w:p>
    <w:p w14:paraId="10EE35B5" w14:textId="77777777" w:rsidR="00B2681E" w:rsidRDefault="00B2681E">
      <w:pPr>
        <w:rPr>
          <w:lang w:val="hu-HU"/>
        </w:rPr>
      </w:pPr>
      <w:bookmarkStart w:id="302" w:name="PID17cc6eef-09c2-4d83-b26f-faf28cc1e27f"/>
      <w:bookmarkEnd w:id="302"/>
    </w:p>
    <w:p w14:paraId="23B09A58" w14:textId="43546752" w:rsidR="00B2681E" w:rsidRDefault="001565E3">
      <w:pPr>
        <w:pStyle w:val="2-Fejezet"/>
        <w:numPr>
          <w:ilvl w:val="0"/>
          <w:numId w:val="0"/>
        </w:numPr>
        <w:spacing w:after="120"/>
      </w:pPr>
      <w:bookmarkStart w:id="303" w:name="_Toc178861529"/>
      <w:r>
        <w:t>III.3. Beszámoló</w:t>
      </w:r>
      <w:bookmarkStart w:id="304" w:name="PID42c13702-d33e-4af2-bdca-4b7cc6e9398f"/>
      <w:bookmarkEnd w:id="292"/>
      <w:bookmarkEnd w:id="293"/>
      <w:bookmarkEnd w:id="294"/>
      <w:bookmarkEnd w:id="304"/>
      <w:r>
        <w:t>k és jelentések átláthatósága</w:t>
      </w:r>
      <w:bookmarkEnd w:id="303"/>
    </w:p>
    <w:p w14:paraId="30EB97AD" w14:textId="78CC1ABB" w:rsidR="00B2681E" w:rsidRDefault="001565E3">
      <w:pPr>
        <w:rPr>
          <w:rFonts w:cs="Arial"/>
          <w:sz w:val="22"/>
          <w:szCs w:val="22"/>
          <w:lang w:val="hu-HU"/>
        </w:rPr>
      </w:pPr>
      <w:r>
        <w:rPr>
          <w:rFonts w:cs="Arial"/>
          <w:sz w:val="22"/>
          <w:szCs w:val="22"/>
          <w:lang w:val="hu-HU"/>
        </w:rPr>
        <w:t>A</w:t>
      </w:r>
      <w:r w:rsidR="00914400">
        <w:rPr>
          <w:rFonts w:cs="Arial"/>
          <w:sz w:val="22"/>
          <w:szCs w:val="22"/>
          <w:lang w:val="hu-HU"/>
        </w:rPr>
        <w:t xml:space="preserve"> Társaság</w:t>
      </w:r>
      <w:r>
        <w:rPr>
          <w:rFonts w:cs="Arial"/>
          <w:sz w:val="22"/>
          <w:szCs w:val="22"/>
          <w:lang w:val="hu-HU"/>
        </w:rPr>
        <w:t xml:space="preserve"> működése során átláthatóságra és számon kérhetőségre törekszik valamennyi jelentésében és beszámolójában. A beszámolók, nyilvántartások meghamisítása vagy a tények hamis színben történő feltüntetése, vagy eltitkolása nem elfogadható a</w:t>
      </w:r>
      <w:r w:rsidR="00914400">
        <w:rPr>
          <w:rFonts w:cs="Arial"/>
          <w:sz w:val="22"/>
          <w:szCs w:val="22"/>
          <w:lang w:val="hu-HU"/>
        </w:rPr>
        <w:t xml:space="preserve"> Társaság</w:t>
      </w:r>
      <w:r w:rsidR="00A36B84">
        <w:rPr>
          <w:rFonts w:cs="Arial"/>
          <w:sz w:val="22"/>
          <w:szCs w:val="22"/>
          <w:lang w:val="hu-HU"/>
        </w:rPr>
        <w:t>n</w:t>
      </w:r>
      <w:r w:rsidR="00586639">
        <w:rPr>
          <w:rFonts w:cs="Arial"/>
          <w:sz w:val="22"/>
          <w:szCs w:val="22"/>
          <w:lang w:val="hu-HU"/>
        </w:rPr>
        <w:t>á</w:t>
      </w:r>
      <w:r w:rsidR="00A36B84">
        <w:rPr>
          <w:rFonts w:cs="Arial"/>
          <w:sz w:val="22"/>
          <w:szCs w:val="22"/>
          <w:lang w:val="hu-HU"/>
        </w:rPr>
        <w:t xml:space="preserve">l és a </w:t>
      </w:r>
      <w:r>
        <w:rPr>
          <w:rFonts w:cs="Arial"/>
          <w:sz w:val="22"/>
          <w:szCs w:val="22"/>
          <w:lang w:val="hu-HU"/>
        </w:rPr>
        <w:t>Csoportban. A pénzügyi- és nem pénzügyi nyilvántartások és jelentések integritása alapvető fontosságú.</w:t>
      </w:r>
      <w:bookmarkStart w:id="305" w:name="PID09b79163-abe8-403d-9fe0-4d5bfb3bcc30"/>
      <w:bookmarkEnd w:id="305"/>
    </w:p>
    <w:p w14:paraId="11FC3F5F" w14:textId="77777777" w:rsidR="00B2681E" w:rsidRDefault="00B2681E">
      <w:pPr>
        <w:rPr>
          <w:rFonts w:cs="Arial"/>
          <w:sz w:val="22"/>
          <w:szCs w:val="22"/>
          <w:lang w:val="hu-HU"/>
        </w:rPr>
      </w:pPr>
      <w:bookmarkStart w:id="306" w:name="PIDfee5e4a4-7c3c-447e-969c-50f29d008e47"/>
      <w:bookmarkEnd w:id="306"/>
    </w:p>
    <w:p w14:paraId="5629B512" w14:textId="528A14AB" w:rsidR="00B2681E" w:rsidRDefault="001565E3">
      <w:pPr>
        <w:rPr>
          <w:rFonts w:cs="Arial"/>
          <w:sz w:val="22"/>
          <w:szCs w:val="22"/>
          <w:lang w:val="hu-HU"/>
        </w:rPr>
      </w:pPr>
      <w:r>
        <w:rPr>
          <w:rFonts w:cs="Arial"/>
          <w:sz w:val="22"/>
          <w:szCs w:val="22"/>
          <w:lang w:val="hu-HU"/>
        </w:rPr>
        <w:t>Az OTP Csoport tagjai</w:t>
      </w:r>
      <w:r w:rsidR="00A36B84">
        <w:rPr>
          <w:rFonts w:cs="Arial"/>
          <w:sz w:val="22"/>
          <w:szCs w:val="22"/>
          <w:lang w:val="hu-HU"/>
        </w:rPr>
        <w:t xml:space="preserve">, így </w:t>
      </w:r>
      <w:r w:rsidR="00586639">
        <w:rPr>
          <w:rFonts w:cs="Arial"/>
          <w:sz w:val="22"/>
          <w:szCs w:val="22"/>
          <w:lang w:val="hu-HU"/>
        </w:rPr>
        <w:t xml:space="preserve">a CIL Babér Kft. </w:t>
      </w:r>
      <w:r w:rsidR="00A36B84">
        <w:rPr>
          <w:rFonts w:cs="Arial"/>
          <w:sz w:val="22"/>
          <w:szCs w:val="22"/>
          <w:lang w:val="hu-HU"/>
        </w:rPr>
        <w:t>is</w:t>
      </w:r>
      <w:r w:rsidR="00586639">
        <w:rPr>
          <w:rFonts w:cs="Arial"/>
          <w:sz w:val="22"/>
          <w:szCs w:val="22"/>
          <w:lang w:val="hu-HU"/>
        </w:rPr>
        <w:t>,</w:t>
      </w:r>
      <w:r w:rsidR="00A36B84">
        <w:rPr>
          <w:rFonts w:cs="Arial"/>
          <w:sz w:val="22"/>
          <w:szCs w:val="22"/>
          <w:lang w:val="hu-HU"/>
        </w:rPr>
        <w:t xml:space="preserve"> </w:t>
      </w:r>
      <w:r>
        <w:rPr>
          <w:rFonts w:cs="Arial"/>
          <w:sz w:val="22"/>
          <w:szCs w:val="22"/>
          <w:lang w:val="hu-HU"/>
        </w:rPr>
        <w:t>pénzügyi jelentéseit mindig az általánosan elfogadott könyvelési alapelvek, a vonatkozó jogszabályok szerint készíti el, és azoknak megfelelő módon mutatja be, teszi közzé. A jelentéseknek a</w:t>
      </w:r>
      <w:r w:rsidR="00914400">
        <w:rPr>
          <w:rFonts w:cs="Arial"/>
          <w:sz w:val="22"/>
          <w:szCs w:val="22"/>
          <w:lang w:val="hu-HU"/>
        </w:rPr>
        <w:t xml:space="preserve"> Társaság</w:t>
      </w:r>
      <w:r>
        <w:rPr>
          <w:rFonts w:cs="Arial"/>
          <w:sz w:val="22"/>
          <w:szCs w:val="22"/>
          <w:lang w:val="hu-HU"/>
        </w:rPr>
        <w:t xml:space="preserve"> pénzügyi helyzetét és tevékenységének eredményeit minden lényeges tekintetben tartalmaznia kell, ezáltal is biztosítva a befektetők korrekt tájékoztatását.</w:t>
      </w:r>
      <w:bookmarkStart w:id="307" w:name="PIDa27d5fd4-ba79-485b-a657-b49fc7453ebc"/>
      <w:bookmarkEnd w:id="307"/>
    </w:p>
    <w:p w14:paraId="358AB5F1" w14:textId="77777777" w:rsidR="00B2681E" w:rsidRDefault="00B2681E">
      <w:pPr>
        <w:pStyle w:val="2-Fejezet"/>
        <w:numPr>
          <w:ilvl w:val="0"/>
          <w:numId w:val="0"/>
        </w:numPr>
      </w:pPr>
      <w:bookmarkStart w:id="308" w:name="PID596211e2-7abe-457a-8967-c03f9bf43afc"/>
      <w:bookmarkStart w:id="309" w:name="_Hlk141028337"/>
      <w:bookmarkEnd w:id="308"/>
    </w:p>
    <w:p w14:paraId="70E7C66C" w14:textId="2572B997" w:rsidR="00B2681E" w:rsidRDefault="001565E3">
      <w:pPr>
        <w:pStyle w:val="2-Fejezet"/>
        <w:numPr>
          <w:ilvl w:val="0"/>
          <w:numId w:val="0"/>
        </w:numPr>
        <w:spacing w:after="120"/>
      </w:pPr>
      <w:bookmarkStart w:id="310" w:name="_Toc178861530"/>
      <w:r>
        <w:t>III.4. Fenntartható fejlődés és közösségi felelősségvállalás</w:t>
      </w:r>
      <w:bookmarkStart w:id="311" w:name="PID8f1860c6-b4b6-4756-9c78-cbf0df9dce16"/>
      <w:bookmarkEnd w:id="310"/>
      <w:bookmarkEnd w:id="311"/>
    </w:p>
    <w:p w14:paraId="5F727FC8" w14:textId="3BDC9621" w:rsidR="00B2681E" w:rsidRDefault="001565E3">
      <w:pPr>
        <w:rPr>
          <w:rFonts w:cs="Arial"/>
          <w:sz w:val="22"/>
          <w:szCs w:val="22"/>
          <w:lang w:val="hu-HU"/>
        </w:rPr>
      </w:pPr>
      <w:r>
        <w:rPr>
          <w:rFonts w:cs="Arial"/>
          <w:sz w:val="22"/>
          <w:szCs w:val="22"/>
          <w:lang w:val="hu-HU"/>
        </w:rPr>
        <w:t>A</w:t>
      </w:r>
      <w:r w:rsidR="0001353A">
        <w:rPr>
          <w:rFonts w:cs="Arial"/>
          <w:sz w:val="22"/>
          <w:szCs w:val="22"/>
          <w:lang w:val="hu-HU"/>
        </w:rPr>
        <w:t xml:space="preserve"> Társaság és a</w:t>
      </w:r>
      <w:r>
        <w:rPr>
          <w:rFonts w:cs="Arial"/>
          <w:sz w:val="22"/>
          <w:szCs w:val="22"/>
          <w:lang w:val="hu-HU"/>
        </w:rPr>
        <w:t>z OTP Csoport elkötelezett a környezeti fenntarthatóság, a környezeti, társadalmi és felelős társaságirányítási értékek védelme mellett. A fenntarthatósági elvek szem előtt tartásával az OTP Csoport törekszik arra, hogy figyelembe vegye tevékenységeinek hosszú távú társadalmi és környezeti következményeit</w:t>
      </w:r>
      <w:r>
        <w:t>.</w:t>
      </w:r>
      <w:bookmarkStart w:id="312" w:name="PID1d93169c-c357-47da-ab20-1c05db153a14"/>
      <w:bookmarkEnd w:id="312"/>
    </w:p>
    <w:p w14:paraId="35659E1E" w14:textId="166FA3C4" w:rsidR="00B2681E" w:rsidRDefault="00B2681E">
      <w:bookmarkStart w:id="313" w:name="PID810eced5-0aab-4291-8c50-8da54fe6d10f"/>
      <w:bookmarkEnd w:id="313"/>
    </w:p>
    <w:p w14:paraId="0BBB1E21" w14:textId="7160016D" w:rsidR="00B2681E" w:rsidRDefault="001565E3">
      <w:pPr>
        <w:rPr>
          <w:rFonts w:cs="Arial"/>
          <w:sz w:val="22"/>
          <w:szCs w:val="22"/>
          <w:lang w:val="hu-HU"/>
        </w:rPr>
      </w:pPr>
      <w:r>
        <w:rPr>
          <w:rFonts w:cs="Arial"/>
          <w:sz w:val="22"/>
          <w:szCs w:val="22"/>
          <w:lang w:val="hu-HU"/>
        </w:rPr>
        <w:t>Az OTP Csoport elismeri, hogy a klímaváltozás hatásainak mérséklése, és az alacsonyabb karbonintenzitású gazdaságra való átállás a 21. század egyik jelentős kihívása, s hogy pénzügyi intézményként jelentős szerepet kapott a saját működésével és ügyfelei tevékenységével kapcsolatos környezeti és társadalmi negatív hatások csökkentésében.</w:t>
      </w:r>
      <w:bookmarkStart w:id="314" w:name="PID61e79155-ea4a-47c2-a971-520528e684b3"/>
      <w:bookmarkEnd w:id="314"/>
    </w:p>
    <w:p w14:paraId="53EA58E3" w14:textId="39D2A02B" w:rsidR="00B2681E" w:rsidRDefault="001565E3">
      <w:pPr>
        <w:rPr>
          <w:rFonts w:cs="Arial"/>
          <w:sz w:val="22"/>
          <w:szCs w:val="22"/>
          <w:lang w:val="hu-HU"/>
        </w:rPr>
      </w:pPr>
      <w:r>
        <w:rPr>
          <w:rFonts w:cs="Arial"/>
          <w:sz w:val="22"/>
          <w:szCs w:val="22"/>
          <w:lang w:val="hu-HU"/>
        </w:rPr>
        <w:t xml:space="preserve">Ennek megfelelően az OTP Csoport figyelembe veszi tevékenységei környezeti és társadalmi hatásait úgy saját vállalati működése, mind pénzügyi tevékenységei során, és a fenntarthatóbb jövő érdekében magas szintű klíma- és környezetvédelmi, valamint társadalmi normákat (folyamatokat, eszközöket, megoldásokat) fejleszt és alkalmaz. </w:t>
      </w:r>
      <w:bookmarkStart w:id="315" w:name="PID2db283d6-a01f-41a2-8f31-25c060731fef"/>
      <w:bookmarkEnd w:id="315"/>
    </w:p>
    <w:p w14:paraId="74AD5195" w14:textId="77777777" w:rsidR="00B2681E" w:rsidRDefault="00B2681E">
      <w:pPr>
        <w:rPr>
          <w:rFonts w:cs="Arial"/>
          <w:sz w:val="22"/>
          <w:szCs w:val="22"/>
          <w:lang w:val="hu-HU"/>
        </w:rPr>
      </w:pPr>
      <w:bookmarkStart w:id="316" w:name="PID837774a3-b476-4dc6-a116-e55279664a11"/>
      <w:bookmarkEnd w:id="316"/>
    </w:p>
    <w:p w14:paraId="4998BF36" w14:textId="16739864" w:rsidR="00B2681E" w:rsidRDefault="001565E3">
      <w:pPr>
        <w:rPr>
          <w:rFonts w:cs="Arial"/>
          <w:sz w:val="22"/>
          <w:szCs w:val="22"/>
          <w:lang w:val="hu-HU"/>
        </w:rPr>
      </w:pPr>
      <w:r>
        <w:rPr>
          <w:rFonts w:cs="Arial"/>
          <w:sz w:val="22"/>
          <w:szCs w:val="22"/>
          <w:lang w:val="hu-HU"/>
        </w:rPr>
        <w:t xml:space="preserve">Az OTP Csoport vállalatai és munkatársai a környezeti etika szabályai mentén tartózkodnak minden olyan tevékenység gyakorlástól, mely az éghajlatváltozással kapcsolatos és környezeti kockázatokat növeli, ezek következményeit hátrányosan befolyásolja. Az OTP Csoport törekszik arra, hogy munkatársai a fenntarthatósággal kapcsolatos képzésben, oktatásban részesüljenek, hogy </w:t>
      </w:r>
      <w:r>
        <w:rPr>
          <w:rFonts w:cs="Arial"/>
          <w:sz w:val="22"/>
          <w:szCs w:val="22"/>
          <w:lang w:val="hu-HU"/>
        </w:rPr>
        <w:lastRenderedPageBreak/>
        <w:t xml:space="preserve">mindennapi munkájuk során az ESG (környezeti, társadalmi és vállalatirányítási) értékeknek megfelelően járjanak el. </w:t>
      </w:r>
      <w:bookmarkStart w:id="317" w:name="PIDd6c2899e-6b68-4e28-9012-af02d3c74afe"/>
      <w:bookmarkEnd w:id="317"/>
    </w:p>
    <w:p w14:paraId="51715FBA" w14:textId="77777777" w:rsidR="00B2681E" w:rsidRDefault="00B2681E">
      <w:pPr>
        <w:rPr>
          <w:rFonts w:cs="Arial"/>
          <w:sz w:val="22"/>
          <w:szCs w:val="22"/>
          <w:lang w:val="hu-HU"/>
        </w:rPr>
      </w:pPr>
      <w:bookmarkStart w:id="318" w:name="PIDdb7ae2d3-a939-42ad-8c37-56ec494cf27f"/>
      <w:bookmarkEnd w:id="318"/>
    </w:p>
    <w:p w14:paraId="2E499ADB" w14:textId="77777777" w:rsidR="00B2681E" w:rsidRDefault="00B2681E">
      <w:pPr>
        <w:pStyle w:val="2-Fejezet"/>
        <w:numPr>
          <w:ilvl w:val="0"/>
          <w:numId w:val="0"/>
        </w:numPr>
      </w:pPr>
      <w:bookmarkStart w:id="319" w:name="PID1a5355de-4c62-45a3-8488-37329fd7845c"/>
      <w:bookmarkStart w:id="320" w:name="PID2cbd4336-dc5b-40cd-a397-0dfcbad22a5c"/>
      <w:bookmarkStart w:id="321" w:name="_Toc390363507"/>
      <w:bookmarkStart w:id="322" w:name="_Toc399426085"/>
      <w:bookmarkStart w:id="323" w:name="_Toc414532618"/>
      <w:bookmarkEnd w:id="319"/>
      <w:bookmarkEnd w:id="320"/>
    </w:p>
    <w:p w14:paraId="5A903E41" w14:textId="58C693BB" w:rsidR="00B2681E" w:rsidRDefault="001565E3">
      <w:pPr>
        <w:pStyle w:val="2-Fejezet"/>
        <w:numPr>
          <w:ilvl w:val="0"/>
          <w:numId w:val="0"/>
        </w:numPr>
        <w:spacing w:after="120"/>
      </w:pPr>
      <w:bookmarkStart w:id="324" w:name="_Toc178861531"/>
      <w:r>
        <w:t>III.5. Versenyjog</w:t>
      </w:r>
      <w:bookmarkStart w:id="325" w:name="PIDc7b95398-393c-4884-8e7c-d6d1311bcac3"/>
      <w:bookmarkEnd w:id="321"/>
      <w:bookmarkEnd w:id="322"/>
      <w:bookmarkEnd w:id="323"/>
      <w:bookmarkEnd w:id="325"/>
      <w:r>
        <w:t>i megfelelőség</w:t>
      </w:r>
      <w:bookmarkEnd w:id="324"/>
    </w:p>
    <w:p w14:paraId="7316AC45" w14:textId="63786826" w:rsidR="00B2681E" w:rsidRDefault="001565E3">
      <w:pPr>
        <w:rPr>
          <w:rFonts w:cs="Arial"/>
          <w:sz w:val="22"/>
          <w:szCs w:val="22"/>
          <w:lang w:val="hu-HU"/>
        </w:rPr>
      </w:pPr>
      <w:r>
        <w:rPr>
          <w:rFonts w:cs="Arial"/>
          <w:sz w:val="22"/>
          <w:szCs w:val="22"/>
          <w:lang w:val="hu-HU"/>
        </w:rPr>
        <w:t>A</w:t>
      </w:r>
      <w:r w:rsidR="00914400">
        <w:rPr>
          <w:rFonts w:cs="Arial"/>
          <w:sz w:val="22"/>
          <w:szCs w:val="22"/>
          <w:lang w:val="hu-HU"/>
        </w:rPr>
        <w:t xml:space="preserve"> Társaság</w:t>
      </w:r>
      <w:r w:rsidR="00586639">
        <w:rPr>
          <w:rFonts w:cs="Arial"/>
          <w:sz w:val="22"/>
          <w:szCs w:val="22"/>
          <w:lang w:val="hu-HU"/>
        </w:rPr>
        <w:t xml:space="preserve"> </w:t>
      </w:r>
      <w:r w:rsidR="009773A8">
        <w:rPr>
          <w:rFonts w:cs="Arial"/>
          <w:sz w:val="22"/>
          <w:szCs w:val="22"/>
          <w:lang w:val="hu-HU"/>
        </w:rPr>
        <w:t xml:space="preserve">és a OTP </w:t>
      </w:r>
      <w:r>
        <w:rPr>
          <w:rFonts w:cs="Arial"/>
          <w:sz w:val="22"/>
          <w:szCs w:val="22"/>
          <w:lang w:val="hu-HU"/>
        </w:rPr>
        <w:t xml:space="preserve">Csoport elkötelezett és érdekelt a szabad, tisztességes és versenyhelyzetet teremtő piaci feltételek érvényesülésének biztosítása mellett. </w:t>
      </w:r>
      <w:r w:rsidR="00914400">
        <w:rPr>
          <w:rFonts w:cs="Arial"/>
          <w:sz w:val="22"/>
          <w:szCs w:val="22"/>
          <w:lang w:val="hu-HU"/>
        </w:rPr>
        <w:t>A Társaság</w:t>
      </w:r>
      <w:r>
        <w:rPr>
          <w:rFonts w:cs="Arial"/>
          <w:sz w:val="22"/>
          <w:szCs w:val="22"/>
          <w:lang w:val="hu-HU"/>
        </w:rPr>
        <w:t xml:space="preserve"> vállalkozásai versenytársaikkal szemben etikusan, a versenyjogi szabályok szem </w:t>
      </w:r>
      <w:bookmarkEnd w:id="309"/>
      <w:r>
        <w:rPr>
          <w:rFonts w:cs="Arial"/>
          <w:sz w:val="22"/>
          <w:szCs w:val="22"/>
          <w:lang w:val="hu-HU"/>
        </w:rPr>
        <w:t xml:space="preserve">előtt tartásával, tisztességesen járnak el, tartózkodnak minden olyan magatartástól, amely a piaci verseny tisztességtelen korlátozását vagy gazdasági erőfölénnyel való visszaélést eredményezhet. </w:t>
      </w:r>
      <w:bookmarkStart w:id="326" w:name="PID727562f8-427e-49c6-8dba-361dac662c3d"/>
      <w:bookmarkEnd w:id="326"/>
    </w:p>
    <w:p w14:paraId="505E1C73" w14:textId="77777777" w:rsidR="00B2681E" w:rsidRDefault="00B2681E">
      <w:pPr>
        <w:rPr>
          <w:rFonts w:cs="Arial"/>
          <w:sz w:val="22"/>
          <w:szCs w:val="22"/>
          <w:lang w:val="hu-HU"/>
        </w:rPr>
      </w:pPr>
      <w:bookmarkStart w:id="327" w:name="PID35f2cd41-3694-4cf2-aec2-dd7075f544c4"/>
      <w:bookmarkEnd w:id="327"/>
    </w:p>
    <w:p w14:paraId="4C54FC4C" w14:textId="2A969366" w:rsidR="00B2681E" w:rsidRDefault="001565E3">
      <w:pPr>
        <w:rPr>
          <w:rFonts w:cs="Arial"/>
          <w:sz w:val="22"/>
          <w:szCs w:val="22"/>
          <w:lang w:val="hu-HU"/>
        </w:rPr>
      </w:pPr>
      <w:r>
        <w:rPr>
          <w:rFonts w:cs="Arial"/>
          <w:sz w:val="22"/>
          <w:szCs w:val="22"/>
          <w:lang w:val="hu-HU"/>
        </w:rPr>
        <w:t>Az OTP Csoport tagjai tartózkodnak minden tisztességtelen magatartástól, mely jogellenesen rontaná versenytársaik megítélését vagy jó hírnevét, versenytársaikról jogszerű módon gyűjtenek adatokat és körültekintően járnak el a versenytársaikkal történő tárgyalások során. Az OTP Csoport kiemelt figyelmet fordít arra, hogy semmilyen kartell-megállapodásnak ne legyen részese, hogy versenytársaival se közvetlen, se közvetett módon ne hangolja össze piaci magatartását, különösen az árak rögzítése, a piac felosztása tekintetében. Az OTP Csoport szintén tartózkodik olyan témák megvitatásától a szakmai érdekképviseleti szervezetek ülésein, amelyek a verseny korlátozása szempontjából relevánsnak számítanak (például árak, árazási politika, költségek, marketingstratégiák).</w:t>
      </w:r>
      <w:bookmarkStart w:id="328" w:name="PIDb38c2e55-aa27-4426-b3f2-841e3b39d67c"/>
      <w:bookmarkStart w:id="329" w:name="PIDe14bbfd4-5283-4c09-8161-89d397f841f4"/>
      <w:bookmarkEnd w:id="328"/>
      <w:bookmarkEnd w:id="329"/>
    </w:p>
    <w:p w14:paraId="7DB4626A" w14:textId="34BBE571" w:rsidR="00B2681E" w:rsidRDefault="00B2681E">
      <w:pPr>
        <w:rPr>
          <w:rFonts w:cs="Arial"/>
          <w:sz w:val="22"/>
          <w:szCs w:val="22"/>
          <w:lang w:val="hu-HU"/>
        </w:rPr>
      </w:pPr>
      <w:bookmarkStart w:id="330" w:name="PID780b7feb-6455-4cf7-9e5d-9869d41c8b59"/>
      <w:bookmarkEnd w:id="330"/>
    </w:p>
    <w:p w14:paraId="3C9D146C" w14:textId="09BCC6CA" w:rsidR="00B2681E" w:rsidRDefault="001565E3">
      <w:pPr>
        <w:pStyle w:val="2-Fejezet"/>
        <w:numPr>
          <w:ilvl w:val="0"/>
          <w:numId w:val="0"/>
        </w:numPr>
        <w:spacing w:after="120"/>
      </w:pPr>
      <w:bookmarkStart w:id="331" w:name="_Toc178861532"/>
      <w:r>
        <w:t>III.6. Fogyasztóvédelem</w:t>
      </w:r>
      <w:bookmarkStart w:id="332" w:name="PID727adf2f-0030-48a6-b4cb-6cc188f6638f"/>
      <w:bookmarkEnd w:id="332"/>
      <w:r>
        <w:t>, panaszkezelés</w:t>
      </w:r>
      <w:bookmarkEnd w:id="331"/>
    </w:p>
    <w:p w14:paraId="79730557" w14:textId="38A35A8B" w:rsidR="00B2681E" w:rsidRDefault="001565E3">
      <w:pPr>
        <w:autoSpaceDE w:val="0"/>
        <w:autoSpaceDN w:val="0"/>
        <w:adjustRightInd w:val="0"/>
        <w:spacing w:after="186"/>
        <w:rPr>
          <w:rFonts w:cs="Arial"/>
          <w:color w:val="000000"/>
          <w:sz w:val="22"/>
          <w:szCs w:val="22"/>
          <w:lang w:val="hu-HU"/>
        </w:rPr>
      </w:pPr>
      <w:r>
        <w:rPr>
          <w:rFonts w:cs="Arial"/>
          <w:color w:val="000000"/>
          <w:sz w:val="22"/>
          <w:szCs w:val="22"/>
          <w:lang w:val="hu-HU"/>
        </w:rPr>
        <w:t>Az OTP Csoport tagjai felelős szolgáltatóként kiemelt figyelmet fordítanak a fogyasztói érdekek és jogok védelmére, a fogyasztóknak nyújtott szolgáltatások minőségére. Az OTP Csoport biztosítja, hogy a fogyasztókkal közvetlenül vagy közvetve kapcsolatba kerülő munkatársai megfelelő fogyasztóvédelmi oktatásban részesüljenek, ezáltal pontosan megértsék és alkalmazzák a fogyasztóvédelmi szabályokat és a szakmai gondosság követelményének megfelelően járjanak el.</w:t>
      </w:r>
      <w:bookmarkStart w:id="333" w:name="PID30b39c7f-6100-4f28-bee3-547051e94e58"/>
      <w:bookmarkEnd w:id="333"/>
    </w:p>
    <w:p w14:paraId="52056839" w14:textId="2F1CE607" w:rsidR="00B2681E" w:rsidRDefault="001565E3">
      <w:pPr>
        <w:autoSpaceDE w:val="0"/>
        <w:autoSpaceDN w:val="0"/>
        <w:adjustRightInd w:val="0"/>
        <w:spacing w:after="186"/>
        <w:rPr>
          <w:rFonts w:cs="Arial"/>
          <w:color w:val="000000"/>
          <w:sz w:val="22"/>
          <w:szCs w:val="22"/>
          <w:lang w:val="hu-HU"/>
        </w:rPr>
      </w:pPr>
      <w:bookmarkStart w:id="334" w:name="PIDea7de055-2b16-44e8-bee7-ad1a94b6a709"/>
      <w:bookmarkEnd w:id="334"/>
      <w:r>
        <w:rPr>
          <w:rFonts w:cs="Arial"/>
          <w:color w:val="000000"/>
          <w:sz w:val="22"/>
          <w:szCs w:val="22"/>
          <w:lang w:val="hu-HU"/>
        </w:rPr>
        <w:t>Az OTP Csoport a szolgáltatások tervezésétől azok bevezetéséig, a termékfejlesztés, marketing és ügyfélkapcsolat alakítása során folyamatosan ellenőrzi a fogyasztóvédelmi és egyéb jogi szempontoknak való megfelelést. A kereskedelmi kommunikáció és valamennyi fogyasztói tájékoztatás során az OTP Csoport a jóhiszeműség és a tisztesség követelményének szem előtt tartásával jár el, és nem alkalmaz tisztességtelen kereskedelmi gyakorlatot.</w:t>
      </w:r>
      <w:bookmarkStart w:id="335" w:name="PIDa6176c52-db06-4194-b2cd-f0a0633e2b94"/>
      <w:bookmarkEnd w:id="335"/>
    </w:p>
    <w:p w14:paraId="12DE336A" w14:textId="027B8578" w:rsidR="00B2681E" w:rsidRDefault="001565E3">
      <w:pPr>
        <w:rPr>
          <w:rFonts w:cs="Arial"/>
          <w:color w:val="000000"/>
          <w:sz w:val="22"/>
          <w:szCs w:val="22"/>
          <w:lang w:val="hu-HU"/>
        </w:rPr>
      </w:pPr>
      <w:bookmarkStart w:id="336" w:name="PID9c4ac076-06b7-4f55-8b4f-934538e1ea20"/>
      <w:bookmarkStart w:id="337" w:name="_Toc390363508"/>
      <w:bookmarkStart w:id="338" w:name="_Toc399426086"/>
      <w:bookmarkStart w:id="339" w:name="_Toc414532619"/>
      <w:bookmarkEnd w:id="336"/>
      <w:r>
        <w:rPr>
          <w:rFonts w:cs="Arial"/>
          <w:color w:val="000000"/>
          <w:sz w:val="22"/>
          <w:szCs w:val="22"/>
          <w:lang w:val="hu-HU"/>
        </w:rPr>
        <w:t>A</w:t>
      </w:r>
      <w:r w:rsidR="00914400">
        <w:rPr>
          <w:rFonts w:cs="Arial"/>
          <w:color w:val="000000"/>
          <w:sz w:val="22"/>
          <w:szCs w:val="22"/>
          <w:lang w:val="hu-HU"/>
        </w:rPr>
        <w:t xml:space="preserve"> </w:t>
      </w:r>
      <w:r w:rsidR="00914400">
        <w:rPr>
          <w:rFonts w:cs="Arial"/>
          <w:sz w:val="22"/>
          <w:szCs w:val="22"/>
          <w:lang w:val="hu-HU"/>
        </w:rPr>
        <w:t>Társaság</w:t>
      </w:r>
      <w:r w:rsidR="00586639">
        <w:rPr>
          <w:rFonts w:cs="Arial"/>
          <w:sz w:val="22"/>
          <w:szCs w:val="22"/>
          <w:lang w:val="hu-HU"/>
        </w:rPr>
        <w:t xml:space="preserve"> </w:t>
      </w:r>
      <w:r w:rsidR="00924CF7">
        <w:rPr>
          <w:rFonts w:cs="Arial"/>
          <w:color w:val="000000"/>
          <w:sz w:val="22"/>
          <w:szCs w:val="22"/>
          <w:lang w:val="hu-HU"/>
        </w:rPr>
        <w:t xml:space="preserve">és az </w:t>
      </w:r>
      <w:r>
        <w:rPr>
          <w:rFonts w:cs="Arial"/>
          <w:color w:val="000000"/>
          <w:sz w:val="22"/>
          <w:szCs w:val="22"/>
          <w:lang w:val="hu-HU"/>
        </w:rPr>
        <w:t>OTP Csoport ügyfeleinek elégedettsége elsődleges prioritás, ezért a</w:t>
      </w:r>
      <w:r w:rsidR="00724362">
        <w:rPr>
          <w:rFonts w:cs="Arial"/>
          <w:color w:val="000000"/>
          <w:sz w:val="22"/>
          <w:szCs w:val="22"/>
          <w:lang w:val="hu-HU"/>
        </w:rPr>
        <w:t xml:space="preserve"> Társaság</w:t>
      </w:r>
      <w:r w:rsidR="00914400">
        <w:rPr>
          <w:rFonts w:cs="Arial"/>
          <w:color w:val="000000"/>
          <w:sz w:val="22"/>
          <w:szCs w:val="22"/>
          <w:lang w:val="hu-HU"/>
        </w:rPr>
        <w:t xml:space="preserve"> </w:t>
      </w:r>
      <w:r>
        <w:rPr>
          <w:rFonts w:cs="Arial"/>
          <w:color w:val="000000"/>
          <w:sz w:val="22"/>
          <w:szCs w:val="22"/>
          <w:lang w:val="hu-HU"/>
        </w:rPr>
        <w:t xml:space="preserve">törekszik az ügyfélpanaszok jogszabályi előírásoknak megfelelő, gyors és hatékony megoldása érdekében, az ügyfelekkel teljes mértékben </w:t>
      </w:r>
      <w:r w:rsidRPr="009E38C2">
        <w:rPr>
          <w:rFonts w:cs="Arial"/>
          <w:color w:val="000000"/>
          <w:sz w:val="22"/>
          <w:szCs w:val="22"/>
          <w:lang w:val="hu-HU"/>
        </w:rPr>
        <w:t>együttműködve</w:t>
      </w:r>
      <w:r w:rsidRPr="00081D34">
        <w:rPr>
          <w:rFonts w:cs="Arial"/>
          <w:color w:val="000000"/>
          <w:sz w:val="22"/>
          <w:szCs w:val="22"/>
          <w:lang w:val="hu-HU"/>
        </w:rPr>
        <w:t xml:space="preserve"> járjon el</w:t>
      </w:r>
      <w:r w:rsidRPr="009E38C2">
        <w:rPr>
          <w:rFonts w:cs="Arial"/>
          <w:color w:val="000000"/>
          <w:sz w:val="22"/>
          <w:szCs w:val="22"/>
          <w:lang w:val="hu-HU"/>
        </w:rPr>
        <w:t>.</w:t>
      </w:r>
    </w:p>
    <w:p w14:paraId="0A35E6E9" w14:textId="77777777" w:rsidR="00B2681E" w:rsidRDefault="00B2681E">
      <w:pPr>
        <w:rPr>
          <w:lang w:val="hu-HU"/>
        </w:rPr>
      </w:pPr>
      <w:bookmarkStart w:id="340" w:name="PID23f8baec-2970-41fd-aa83-7152e65f8ffd"/>
      <w:bookmarkEnd w:id="340"/>
    </w:p>
    <w:p w14:paraId="5E8240FF" w14:textId="7D94F596" w:rsidR="00B2681E" w:rsidRDefault="001565E3">
      <w:pPr>
        <w:pStyle w:val="2-Fejezet"/>
        <w:numPr>
          <w:ilvl w:val="0"/>
          <w:numId w:val="0"/>
        </w:numPr>
        <w:spacing w:after="120"/>
      </w:pPr>
      <w:bookmarkStart w:id="341" w:name="_Toc178861533"/>
      <w:r>
        <w:t>III.7. Bennfentes kereskedelem</w:t>
      </w:r>
      <w:bookmarkStart w:id="342" w:name="PID815fc4a2-92fc-4b6b-bb71-a7597e9ff0d2"/>
      <w:bookmarkEnd w:id="337"/>
      <w:bookmarkEnd w:id="338"/>
      <w:bookmarkEnd w:id="339"/>
      <w:bookmarkEnd w:id="342"/>
      <w:r>
        <w:t>, piaci manipuláció megelőzése</w:t>
      </w:r>
      <w:bookmarkStart w:id="343" w:name="PID5904938f-5a9b-4eb1-bb15-4c83edb0b2c8"/>
      <w:bookmarkStart w:id="344" w:name="PID684d0407-678a-4040-82e2-ccd165c294f9"/>
      <w:bookmarkEnd w:id="341"/>
      <w:bookmarkEnd w:id="343"/>
      <w:bookmarkEnd w:id="344"/>
    </w:p>
    <w:p w14:paraId="676B7934" w14:textId="676F5D65" w:rsidR="00B2681E" w:rsidRDefault="001565E3">
      <w:pPr>
        <w:rPr>
          <w:rFonts w:cs="Arial"/>
          <w:sz w:val="22"/>
          <w:szCs w:val="22"/>
          <w:lang w:val="hu-HU"/>
        </w:rPr>
      </w:pPr>
      <w:r>
        <w:rPr>
          <w:rFonts w:cs="Arial"/>
          <w:sz w:val="22"/>
          <w:szCs w:val="22"/>
          <w:lang w:val="hu-HU"/>
        </w:rPr>
        <w:t xml:space="preserve">Az OTP Csoport elkötelezett az értékpapírpiacok tisztességes működése, a nyilvánosan forgalomba hozott értékpapírok tisztességes kereskedelme mellett. </w:t>
      </w:r>
      <w:bookmarkStart w:id="345" w:name="PIDcc85582e-8632-486c-962c-e220d95eefdd"/>
      <w:bookmarkEnd w:id="345"/>
    </w:p>
    <w:p w14:paraId="365ECF92" w14:textId="0EA260EC" w:rsidR="00B2681E" w:rsidRDefault="00B2681E">
      <w:pPr>
        <w:rPr>
          <w:rFonts w:cs="Arial"/>
          <w:sz w:val="22"/>
          <w:szCs w:val="22"/>
          <w:lang w:val="hu-HU"/>
        </w:rPr>
      </w:pPr>
      <w:bookmarkStart w:id="346" w:name="PID87f98e50-1b48-456f-a3ab-70e933f8a33f"/>
      <w:bookmarkEnd w:id="346"/>
    </w:p>
    <w:p w14:paraId="32EAD3E7" w14:textId="0520C366" w:rsidR="00B2681E" w:rsidRDefault="001565E3">
      <w:pPr>
        <w:rPr>
          <w:rFonts w:cs="Arial"/>
          <w:sz w:val="22"/>
          <w:szCs w:val="22"/>
          <w:lang w:val="hu-HU"/>
        </w:rPr>
      </w:pPr>
      <w:r>
        <w:rPr>
          <w:rFonts w:cs="Arial"/>
          <w:sz w:val="22"/>
          <w:szCs w:val="22"/>
          <w:lang w:val="hu-HU"/>
        </w:rPr>
        <w:t>A vonatkozó jogszabályokkal összhangban piaci visszaélésnek minősül a bennfentes kereskedelem és ennek kísérlete, a bennfentes információ jogosulatlan közzététele, valamint a piaci manipuláció és ennek kísérlete. Az OTP Csoport egyes munkatársai napi munkájuk során bennfentes információk birtokába kerülhetnek, amelyet tilos jogellenes módon felhasználniuk. Tilos a bennfentes információ jogosulatlan közzététele, melyre akkor kerül sor, ha egy személy bennfentes információval rendelkezik, és azt bármely más személynek átadja, kivéve akkor, ha az információt munkaviszony, valamely foglalkozás vagy meghatározott feladatok szokásos teljesítése keretében adja át. Az OTP Csoport elítéli a piaci visszaélések minden formáját.</w:t>
      </w:r>
      <w:bookmarkStart w:id="347" w:name="PID5f948d2e-d5ce-41e1-a85a-cbe18e1d6788"/>
      <w:bookmarkEnd w:id="347"/>
    </w:p>
    <w:p w14:paraId="066CE5FA" w14:textId="5BF37651" w:rsidR="00B2681E" w:rsidRDefault="001565E3">
      <w:pPr>
        <w:rPr>
          <w:rFonts w:cs="Arial"/>
          <w:sz w:val="22"/>
          <w:szCs w:val="22"/>
          <w:lang w:val="hu-HU"/>
        </w:rPr>
      </w:pPr>
      <w:r>
        <w:rPr>
          <w:rFonts w:cs="Arial"/>
          <w:sz w:val="22"/>
          <w:szCs w:val="22"/>
          <w:lang w:val="hu-HU"/>
        </w:rPr>
        <w:t>Az OTP Csoport a belső szabályozó dokumentumainak megfelelően minden szükséges intézkedést megtesz a piaci visszaélések elkerülése tiltása érdekében.</w:t>
      </w:r>
      <w:bookmarkStart w:id="348" w:name="PID88895e61-0f4e-4ea0-b273-217ec1e0ff64"/>
      <w:bookmarkEnd w:id="348"/>
    </w:p>
    <w:p w14:paraId="6767CB61" w14:textId="77777777" w:rsidR="00B2681E" w:rsidRDefault="00B2681E">
      <w:pPr>
        <w:rPr>
          <w:rFonts w:cs="Arial"/>
          <w:sz w:val="22"/>
          <w:szCs w:val="22"/>
          <w:lang w:val="hu-HU"/>
        </w:rPr>
      </w:pPr>
      <w:bookmarkStart w:id="349" w:name="PID813f76d6-3b4d-450c-af5d-49721c5aa390"/>
      <w:bookmarkEnd w:id="349"/>
    </w:p>
    <w:p w14:paraId="454080F5" w14:textId="3D6856FD" w:rsidR="00B2681E" w:rsidRDefault="001565E3">
      <w:pPr>
        <w:rPr>
          <w:rFonts w:cs="Arial"/>
          <w:sz w:val="22"/>
          <w:szCs w:val="22"/>
          <w:lang w:val="hu-HU"/>
        </w:rPr>
      </w:pPr>
      <w:r>
        <w:rPr>
          <w:rFonts w:cs="Arial"/>
          <w:sz w:val="22"/>
          <w:szCs w:val="22"/>
          <w:lang w:val="hu-HU"/>
        </w:rPr>
        <w:t>Az OTP Csoport a vonatkozó jogszabályi rendelkezések alapján belső szabályozó dokumentumaiban minden szükséges intézkedést megtesz a bennfentes kereskedelem és a piaci manipuláció elkerülése, tiltása érdekében.</w:t>
      </w:r>
      <w:bookmarkStart w:id="350" w:name="PID40720187-64c2-4afa-90ab-eb22c70bd304"/>
      <w:bookmarkEnd w:id="350"/>
    </w:p>
    <w:p w14:paraId="44DFC8A0" w14:textId="2668C864" w:rsidR="00B2681E" w:rsidRDefault="001565E3">
      <w:pPr>
        <w:rPr>
          <w:lang w:val="hu-HU"/>
        </w:rPr>
      </w:pPr>
      <w:r>
        <w:rPr>
          <w:sz w:val="22"/>
          <w:szCs w:val="22"/>
          <w:lang w:val="hu-HU"/>
        </w:rPr>
        <w:t>Ezek megelőzése céljából szigorú monitoring eljárásokat alkalmaz, hogy időben kiszűrje és megakadályozza a bennfentes információval való visszaélést, egyéb tisztességtelen piacbefolyásoló magatartásokat</w:t>
      </w:r>
      <w:r>
        <w:rPr>
          <w:lang w:val="hu-HU"/>
        </w:rPr>
        <w:t>.</w:t>
      </w:r>
      <w:bookmarkStart w:id="351" w:name="PIDb12472e8-6752-434d-b548-1e0c444e8455"/>
      <w:bookmarkStart w:id="352" w:name="PIDe077ec46-8636-4c46-95f5-723edf5d0520"/>
      <w:bookmarkEnd w:id="351"/>
      <w:bookmarkEnd w:id="352"/>
    </w:p>
    <w:p w14:paraId="1CDC79D3" w14:textId="77777777" w:rsidR="00B2681E" w:rsidRDefault="00B2681E">
      <w:pPr>
        <w:rPr>
          <w:lang w:val="hu-HU"/>
        </w:rPr>
      </w:pPr>
      <w:bookmarkStart w:id="353" w:name="PID1ed3463f-3d66-4849-81ec-78ae31ae7e22"/>
      <w:bookmarkEnd w:id="353"/>
    </w:p>
    <w:p w14:paraId="582077D8" w14:textId="45D5C477" w:rsidR="00B2681E" w:rsidRDefault="001565E3">
      <w:pPr>
        <w:pStyle w:val="2-Fejezet"/>
        <w:numPr>
          <w:ilvl w:val="0"/>
          <w:numId w:val="0"/>
        </w:numPr>
        <w:spacing w:after="120"/>
      </w:pPr>
      <w:bookmarkStart w:id="354" w:name="_Toc390363509"/>
      <w:bookmarkStart w:id="355" w:name="_Toc399426087"/>
      <w:bookmarkStart w:id="356" w:name="_Toc414532620"/>
      <w:bookmarkStart w:id="357" w:name="_Toc178861534"/>
      <w:r>
        <w:t>III.8. Titokvédelem</w:t>
      </w:r>
      <w:bookmarkStart w:id="358" w:name="PID18060107-630f-4a4f-a6f0-f7494a98cd12"/>
      <w:bookmarkEnd w:id="354"/>
      <w:bookmarkEnd w:id="355"/>
      <w:bookmarkEnd w:id="356"/>
      <w:bookmarkEnd w:id="358"/>
      <w:r>
        <w:t>, személyes adatok védelme</w:t>
      </w:r>
      <w:bookmarkEnd w:id="357"/>
    </w:p>
    <w:p w14:paraId="2B012556" w14:textId="580807DA" w:rsidR="00B2681E" w:rsidRDefault="001565E3">
      <w:pPr>
        <w:rPr>
          <w:rFonts w:cs="Arial"/>
          <w:sz w:val="22"/>
          <w:szCs w:val="22"/>
          <w:lang w:val="hu-HU"/>
        </w:rPr>
      </w:pPr>
      <w:r>
        <w:rPr>
          <w:rFonts w:cs="Arial"/>
          <w:sz w:val="22"/>
          <w:szCs w:val="22"/>
          <w:lang w:val="hu-HU"/>
        </w:rPr>
        <w:t>A</w:t>
      </w:r>
      <w:r w:rsidR="00914400">
        <w:rPr>
          <w:rFonts w:cs="Arial"/>
          <w:sz w:val="22"/>
          <w:szCs w:val="22"/>
          <w:lang w:val="hu-HU"/>
        </w:rPr>
        <w:t xml:space="preserve"> Társaság</w:t>
      </w:r>
      <w:r w:rsidR="00724362" w:rsidRPr="00724362">
        <w:rPr>
          <w:rFonts w:cs="Arial"/>
          <w:sz w:val="22"/>
          <w:szCs w:val="22"/>
          <w:lang w:val="hu-HU"/>
        </w:rPr>
        <w:t xml:space="preserve"> </w:t>
      </w:r>
      <w:r>
        <w:rPr>
          <w:rFonts w:cs="Arial"/>
          <w:sz w:val="22"/>
          <w:szCs w:val="22"/>
          <w:lang w:val="hu-HU"/>
        </w:rPr>
        <w:t xml:space="preserve">ügyfeleivel kialakított bizalmi viszony egyik alapfeltétele, hogy a rájuk vonatkozó üzleti titkot, bizalmas információkat szigorúan megőrzi. </w:t>
      </w:r>
      <w:r w:rsidR="00914400">
        <w:rPr>
          <w:rFonts w:cs="Arial"/>
          <w:sz w:val="22"/>
          <w:szCs w:val="22"/>
          <w:lang w:val="hu-HU"/>
        </w:rPr>
        <w:t>A Társaság</w:t>
      </w:r>
      <w:r w:rsidR="00530EFB">
        <w:rPr>
          <w:rFonts w:cs="Arial"/>
          <w:sz w:val="22"/>
          <w:szCs w:val="22"/>
          <w:lang w:val="hu-HU"/>
        </w:rPr>
        <w:t xml:space="preserve"> és az </w:t>
      </w:r>
      <w:r>
        <w:rPr>
          <w:rFonts w:cs="Arial"/>
          <w:sz w:val="22"/>
          <w:szCs w:val="22"/>
          <w:lang w:val="hu-HU"/>
        </w:rPr>
        <w:t>OTP Csoport az ügyfelei személyére, adataira, vagyoni helyzetére, üzleti tevékenységére, gazdálkodására, tulajdonosi, üzleti kapcsolataira, az ügyfelek nála vezetett számláinak egyenlegére, forgalmára vonatkozó valamennyi adatot, tényt, információt, megoldást banktitokként kezel.</w:t>
      </w:r>
      <w:bookmarkStart w:id="359" w:name="PID19b061fc-6498-4fff-af49-25e1ce444d33"/>
      <w:bookmarkEnd w:id="359"/>
    </w:p>
    <w:p w14:paraId="75A55780" w14:textId="77777777" w:rsidR="00B2681E" w:rsidRDefault="00B2681E">
      <w:pPr>
        <w:rPr>
          <w:rFonts w:cs="Arial"/>
          <w:sz w:val="22"/>
          <w:szCs w:val="22"/>
          <w:lang w:val="hu-HU"/>
        </w:rPr>
      </w:pPr>
      <w:bookmarkStart w:id="360" w:name="PID1344c463-60a4-4a29-9068-143f94b89bb1"/>
      <w:bookmarkEnd w:id="360"/>
    </w:p>
    <w:p w14:paraId="5A915ECC" w14:textId="3774AFC2" w:rsidR="00B2681E" w:rsidRDefault="00914400">
      <w:pPr>
        <w:rPr>
          <w:rFonts w:cs="Arial"/>
          <w:sz w:val="22"/>
          <w:szCs w:val="22"/>
          <w:lang w:val="hu-HU"/>
        </w:rPr>
      </w:pPr>
      <w:bookmarkStart w:id="361" w:name="PIDffa477c9-83cc-41cf-b381-e3cbfc022863"/>
      <w:bookmarkStart w:id="362" w:name="PIDf59c8182-b653-4e1c-b497-221f5172eb19"/>
      <w:bookmarkStart w:id="363" w:name="PID934c2ae6-0ca2-42cb-9c7f-456b106a3989"/>
      <w:bookmarkEnd w:id="361"/>
      <w:bookmarkEnd w:id="362"/>
      <w:bookmarkEnd w:id="363"/>
      <w:r>
        <w:rPr>
          <w:rFonts w:cs="Arial"/>
          <w:sz w:val="22"/>
          <w:szCs w:val="22"/>
          <w:lang w:val="hu-HU"/>
        </w:rPr>
        <w:t>A Társaság</w:t>
      </w:r>
      <w:r w:rsidR="00530EFB">
        <w:rPr>
          <w:rFonts w:cs="Arial"/>
          <w:sz w:val="22"/>
          <w:szCs w:val="22"/>
          <w:lang w:val="hu-HU"/>
        </w:rPr>
        <w:t xml:space="preserve"> és az </w:t>
      </w:r>
      <w:r w:rsidR="001565E3">
        <w:rPr>
          <w:rFonts w:cs="Arial"/>
          <w:sz w:val="22"/>
          <w:szCs w:val="22"/>
          <w:lang w:val="hu-HU"/>
        </w:rPr>
        <w:t>OTP Csoport az üzleti titok, a banktitok, az értékpapírtitok védelméről és megőrzéséről a vonatkozó belső szabályozó dokumentumai rendelkezéseinek megfelelően gondoskodik.</w:t>
      </w:r>
      <w:bookmarkStart w:id="364" w:name="PIDe8de03cd-4c97-4685-811f-3f37248db9ca"/>
      <w:bookmarkEnd w:id="364"/>
    </w:p>
    <w:p w14:paraId="17DEEA87" w14:textId="3EC2CF7B" w:rsidR="00B2681E" w:rsidRDefault="00B2681E">
      <w:pPr>
        <w:rPr>
          <w:rFonts w:cs="Arial"/>
          <w:sz w:val="22"/>
          <w:szCs w:val="22"/>
          <w:lang w:val="hu-HU"/>
        </w:rPr>
      </w:pPr>
      <w:bookmarkStart w:id="365" w:name="PID18602f0f-9270-4b36-aa38-4c98bbce2558"/>
      <w:bookmarkEnd w:id="365"/>
    </w:p>
    <w:p w14:paraId="67B69C3C" w14:textId="752EC26B" w:rsidR="00B2681E" w:rsidRDefault="00914400">
      <w:pPr>
        <w:rPr>
          <w:rFonts w:cs="Arial"/>
          <w:sz w:val="22"/>
          <w:szCs w:val="22"/>
          <w:lang w:val="hu-HU"/>
        </w:rPr>
      </w:pPr>
      <w:r>
        <w:rPr>
          <w:rFonts w:cs="Arial"/>
          <w:sz w:val="22"/>
          <w:szCs w:val="22"/>
          <w:lang w:val="hu-HU"/>
        </w:rPr>
        <w:t>A Társaság</w:t>
      </w:r>
      <w:r w:rsidR="001565E3">
        <w:rPr>
          <w:rFonts w:cs="Arial"/>
          <w:sz w:val="22"/>
          <w:szCs w:val="22"/>
          <w:lang w:val="hu-HU"/>
        </w:rPr>
        <w:t xml:space="preserve"> az ügyfél</w:t>
      </w:r>
      <w:r w:rsidR="009E38C2">
        <w:rPr>
          <w:rFonts w:cs="Arial"/>
          <w:sz w:val="22"/>
          <w:szCs w:val="22"/>
          <w:lang w:val="hu-HU"/>
        </w:rPr>
        <w:t xml:space="preserve"> </w:t>
      </w:r>
      <w:r w:rsidR="001565E3">
        <w:rPr>
          <w:rFonts w:cs="Arial"/>
          <w:sz w:val="22"/>
          <w:szCs w:val="22"/>
          <w:lang w:val="hu-HU"/>
        </w:rPr>
        <w:t xml:space="preserve">adatokat bizalmasan és a legnagyobb körültekintéssel kezeli, teljeskörűen megfelelve az európai uniós és nemzeti jogban foglalt előírásoknak. A személyes adatok megfelelő kezelése érdekében </w:t>
      </w:r>
      <w:r>
        <w:rPr>
          <w:rFonts w:cs="Arial"/>
          <w:sz w:val="22"/>
          <w:szCs w:val="22"/>
          <w:lang w:val="hu-HU"/>
        </w:rPr>
        <w:t>A Társaság</w:t>
      </w:r>
      <w:r w:rsidR="001565E3">
        <w:rPr>
          <w:rFonts w:cs="Arial"/>
          <w:sz w:val="22"/>
          <w:szCs w:val="22"/>
          <w:lang w:val="hu-HU"/>
        </w:rPr>
        <w:t xml:space="preserve"> folyamatosan fejleszti informatikai rendszereit és oktatásban részesíti az információkhoz esetlegesen hozzáférő munkatársait.</w:t>
      </w:r>
      <w:bookmarkStart w:id="366" w:name="PID2ea36bf4-f1ca-46c6-9187-62e84401e297"/>
      <w:bookmarkEnd w:id="366"/>
    </w:p>
    <w:p w14:paraId="321C9D53" w14:textId="27D773D3" w:rsidR="00B2681E" w:rsidRDefault="00B2681E">
      <w:pPr>
        <w:rPr>
          <w:rFonts w:cs="Arial"/>
          <w:sz w:val="22"/>
          <w:szCs w:val="22"/>
          <w:lang w:val="hu-HU"/>
        </w:rPr>
      </w:pPr>
      <w:bookmarkStart w:id="367" w:name="PID24ec4fde-aea3-4663-aeff-b47785438230"/>
      <w:bookmarkEnd w:id="367"/>
    </w:p>
    <w:p w14:paraId="3A723B8F" w14:textId="4DC7E08F" w:rsidR="00B2681E" w:rsidRDefault="001565E3">
      <w:pPr>
        <w:rPr>
          <w:rFonts w:cs="Arial"/>
          <w:sz w:val="22"/>
          <w:szCs w:val="22"/>
          <w:lang w:val="hu-HU"/>
        </w:rPr>
      </w:pPr>
      <w:r>
        <w:rPr>
          <w:rFonts w:cs="Arial"/>
          <w:sz w:val="22"/>
          <w:szCs w:val="22"/>
          <w:lang w:val="hu-HU"/>
        </w:rPr>
        <w:t>A bizalmas adatok biztosítása érdekében: az ügyfelek banktitkait, értékpapírtitkait, személyes adatait és egyéb, a különböző titokvédelmi rendelkezések által védeni rendelt információt az OTP Csoport a jogszabályoknak megfelelően védi, kezeli és biztosítja, hogy ezekhez az információkhoz csak azok a munkavállalói férjenek hozzá, akiknek ez a munkaköri feladataik ellátása érdekében feltétlenül szükséges.</w:t>
      </w:r>
      <w:bookmarkStart w:id="368" w:name="PID89687061-05bb-4f64-aea1-aa955589f3ff"/>
      <w:bookmarkEnd w:id="368"/>
    </w:p>
    <w:p w14:paraId="75970080" w14:textId="77777777" w:rsidR="00B2681E" w:rsidRDefault="00B2681E">
      <w:pPr>
        <w:rPr>
          <w:rFonts w:cs="Arial"/>
          <w:sz w:val="22"/>
          <w:szCs w:val="22"/>
          <w:lang w:val="hu-HU"/>
        </w:rPr>
      </w:pPr>
      <w:bookmarkStart w:id="369" w:name="PID20fad65c-c423-46a2-a48f-edbd9955e581"/>
      <w:bookmarkEnd w:id="369"/>
    </w:p>
    <w:p w14:paraId="3682FA86" w14:textId="584092BA" w:rsidR="00B2681E" w:rsidRDefault="001565E3">
      <w:pPr>
        <w:pStyle w:val="2-Fejezet"/>
        <w:numPr>
          <w:ilvl w:val="0"/>
          <w:numId w:val="0"/>
        </w:numPr>
        <w:spacing w:after="120"/>
      </w:pPr>
      <w:bookmarkStart w:id="370" w:name="PID7e8c4933-79e3-42b4-85a0-5c7ed506ab51"/>
      <w:bookmarkStart w:id="371" w:name="PID453899b3-308e-4226-b030-b44a67c22448"/>
      <w:bookmarkStart w:id="372" w:name="PID2506341d-ad42-4b7c-8c8e-87ef9c90aee8"/>
      <w:bookmarkStart w:id="373" w:name="_Toc390363510"/>
      <w:bookmarkStart w:id="374" w:name="_Toc399426088"/>
      <w:bookmarkStart w:id="375" w:name="_Toc414532621"/>
      <w:bookmarkStart w:id="376" w:name="_Toc178861535"/>
      <w:bookmarkEnd w:id="370"/>
      <w:bookmarkEnd w:id="371"/>
      <w:bookmarkEnd w:id="372"/>
      <w:r>
        <w:t>III.9. Pénzmosás és terrorizmus finanszírozása elleni tevékenység</w:t>
      </w:r>
      <w:bookmarkStart w:id="377" w:name="PID498d9520-5e7e-4c6d-9965-886ddd77e64b"/>
      <w:bookmarkEnd w:id="373"/>
      <w:bookmarkEnd w:id="374"/>
      <w:bookmarkEnd w:id="375"/>
      <w:bookmarkEnd w:id="376"/>
      <w:bookmarkEnd w:id="377"/>
    </w:p>
    <w:p w14:paraId="2EC66C24" w14:textId="52A8F319" w:rsidR="00B2681E" w:rsidRDefault="001565E3">
      <w:pPr>
        <w:rPr>
          <w:rFonts w:cs="Arial"/>
          <w:sz w:val="22"/>
          <w:szCs w:val="22"/>
          <w:lang w:val="hu-HU"/>
        </w:rPr>
      </w:pPr>
      <w:r>
        <w:rPr>
          <w:rFonts w:cs="Arial"/>
          <w:sz w:val="22"/>
          <w:szCs w:val="22"/>
          <w:lang w:val="hu-HU"/>
        </w:rPr>
        <w:t>Az OTP Csoport elkötelezett a pénzmosást tiltó szabályok betartása mellett. A pénzmosás az illegálisan szerzett értékek elfedésének vagy legalizálásának folyamata, oly módon, hogy az érintett forrásokat vagy eszközöket legális üzleti tevékenységek során használják fel, hogy azok bűncselekményhez köthető eredete vagy jellege rejtve maradjon. Magában foglalja a jogszerűen szerzett pénzeszközök bűncselekmény vagy terrorizmus támogatására történő felhasználását is.</w:t>
      </w:r>
      <w:bookmarkStart w:id="378" w:name="PID70abd72c-9376-4f55-bbe4-75d6d8b859e5"/>
      <w:bookmarkEnd w:id="378"/>
    </w:p>
    <w:p w14:paraId="166ACF9D" w14:textId="77777777" w:rsidR="00B2681E" w:rsidRDefault="00B2681E">
      <w:pPr>
        <w:rPr>
          <w:rFonts w:cs="Arial"/>
          <w:sz w:val="22"/>
          <w:szCs w:val="22"/>
          <w:lang w:val="hu-HU"/>
        </w:rPr>
      </w:pPr>
      <w:bookmarkStart w:id="379" w:name="PID2ef46a3b-caa1-4b7b-91e3-f6a50759494e"/>
      <w:bookmarkEnd w:id="379"/>
    </w:p>
    <w:p w14:paraId="1AA7A521" w14:textId="222682B8" w:rsidR="00B2681E" w:rsidRDefault="001565E3">
      <w:pPr>
        <w:rPr>
          <w:rFonts w:cs="Arial"/>
          <w:sz w:val="22"/>
          <w:szCs w:val="22"/>
          <w:lang w:val="hu-HU"/>
        </w:rPr>
      </w:pPr>
      <w:r>
        <w:rPr>
          <w:rFonts w:cs="Arial"/>
          <w:sz w:val="22"/>
          <w:szCs w:val="22"/>
          <w:lang w:val="hu-HU"/>
        </w:rPr>
        <w:t xml:space="preserve">A pénzügyi szolgáltatók közvetítő vagy fogadó szerepet töltenek be a magánszemélyek és szervezetek részére végzett gyors és biztonságos pénzpiaci műveletek végrehajtásában, ezért magas a kockázata, hogy egyesek a Bankon, illetve az OTP Csoport leányvállalatán keresztül a bűncselekményből származó pénz eredetét megpróbálják eltitkolni vagy elfedni pénzügyi tranzakciókkal. Az ilyen cselekmények megelőzése és az ügyfelek megismerése rendkívüli jelentőséggel bír nemcsak az OTP Csoport számára, hanem a pénz- és tőkepiacról alkotott kép szempontjából is. </w:t>
      </w:r>
      <w:bookmarkStart w:id="380" w:name="PIDdfcc24a5-310a-48b2-b370-0f9cce521285"/>
      <w:bookmarkEnd w:id="380"/>
    </w:p>
    <w:p w14:paraId="7E6BED80" w14:textId="77777777" w:rsidR="00B2681E" w:rsidRDefault="00B2681E">
      <w:pPr>
        <w:rPr>
          <w:rFonts w:cs="Arial"/>
          <w:sz w:val="22"/>
          <w:szCs w:val="22"/>
          <w:lang w:val="hu-HU"/>
        </w:rPr>
      </w:pPr>
      <w:bookmarkStart w:id="381" w:name="PID52b13f7e-e792-403f-b098-67dbaa823c23"/>
      <w:bookmarkEnd w:id="381"/>
    </w:p>
    <w:p w14:paraId="5A4007E6" w14:textId="6AB9E5C1" w:rsidR="00B2681E" w:rsidRDefault="001565E3">
      <w:pPr>
        <w:pStyle w:val="2-Fejezet"/>
        <w:numPr>
          <w:ilvl w:val="0"/>
          <w:numId w:val="0"/>
        </w:numPr>
        <w:spacing w:after="120"/>
      </w:pPr>
      <w:bookmarkStart w:id="382" w:name="_Toc178861536"/>
      <w:bookmarkStart w:id="383" w:name="_Hlk139621443"/>
      <w:bookmarkStart w:id="384" w:name="_Toc390363511"/>
      <w:bookmarkStart w:id="385" w:name="_Toc399426089"/>
      <w:bookmarkStart w:id="386" w:name="_Toc414532622"/>
      <w:r>
        <w:t>III.10. Nemzetközi szankciók és korlátozó intézkedések betartása</w:t>
      </w:r>
      <w:bookmarkStart w:id="387" w:name="PID85d6a932-03a7-41ef-b6eb-ad5f94d3fc45"/>
      <w:bookmarkEnd w:id="382"/>
      <w:bookmarkEnd w:id="387"/>
    </w:p>
    <w:p w14:paraId="70A48B5B" w14:textId="0027A3F8" w:rsidR="00B2681E" w:rsidRDefault="001565E3">
      <w:pPr>
        <w:rPr>
          <w:rFonts w:cs="Arial"/>
          <w:sz w:val="22"/>
          <w:szCs w:val="22"/>
          <w:lang w:val="hu-HU"/>
        </w:rPr>
      </w:pPr>
      <w:r>
        <w:rPr>
          <w:rFonts w:cs="Arial"/>
          <w:sz w:val="22"/>
          <w:szCs w:val="22"/>
          <w:lang w:val="hu-HU"/>
        </w:rPr>
        <w:t xml:space="preserve">Az OTP Csoport elkötelezett alkalmazandó nemzetközi gazdasági, pénzügyi, kereskedelmi szankciók és embargós jogszabályok és előírások betartásában. </w:t>
      </w:r>
      <w:bookmarkStart w:id="388" w:name="PID686d8f03-cf6d-445f-8f0f-ba80026cbb22"/>
      <w:bookmarkEnd w:id="388"/>
    </w:p>
    <w:p w14:paraId="73831346" w14:textId="77777777" w:rsidR="00B2681E" w:rsidRDefault="00B2681E">
      <w:pPr>
        <w:rPr>
          <w:rFonts w:cs="Arial"/>
          <w:sz w:val="22"/>
          <w:szCs w:val="22"/>
          <w:lang w:val="hu-HU"/>
        </w:rPr>
      </w:pPr>
      <w:bookmarkStart w:id="389" w:name="PID55e6525f-5bab-4157-b0f8-a656e44c5ca1"/>
      <w:bookmarkEnd w:id="389"/>
    </w:p>
    <w:p w14:paraId="592F9BA8" w14:textId="2B266A74" w:rsidR="00B2681E" w:rsidRDefault="001565E3">
      <w:pPr>
        <w:pStyle w:val="2-Fejezet"/>
        <w:numPr>
          <w:ilvl w:val="0"/>
          <w:numId w:val="0"/>
        </w:numPr>
        <w:spacing w:after="120"/>
      </w:pPr>
      <w:bookmarkStart w:id="390" w:name="PID351d02e2-9858-4b0e-96f5-f5214d3868b8"/>
      <w:bookmarkStart w:id="391" w:name="PID88252367-beee-4db6-b322-ce9fc08f902f"/>
      <w:bookmarkStart w:id="392" w:name="PIDbc690c74-95f9-4fef-9529-422c04fdac80"/>
      <w:bookmarkStart w:id="393" w:name="_Toc178861537"/>
      <w:bookmarkEnd w:id="383"/>
      <w:bookmarkEnd w:id="390"/>
      <w:bookmarkEnd w:id="391"/>
      <w:bookmarkEnd w:id="392"/>
      <w:r>
        <w:lastRenderedPageBreak/>
        <w:t>III.11. Csalásmegelőzés</w:t>
      </w:r>
      <w:bookmarkStart w:id="394" w:name="PID9cc534a0-e648-4d40-ae25-e7b8c7fec61c"/>
      <w:bookmarkEnd w:id="393"/>
      <w:bookmarkEnd w:id="394"/>
    </w:p>
    <w:p w14:paraId="278B19D7" w14:textId="3827FB1F" w:rsidR="00B2681E" w:rsidRDefault="001565E3">
      <w:pPr>
        <w:rPr>
          <w:rFonts w:cs="Arial"/>
          <w:sz w:val="22"/>
          <w:szCs w:val="22"/>
          <w:lang w:val="hu-HU"/>
        </w:rPr>
      </w:pPr>
      <w:r>
        <w:rPr>
          <w:rFonts w:cs="Arial"/>
          <w:sz w:val="22"/>
          <w:szCs w:val="22"/>
          <w:lang w:val="hu-HU"/>
        </w:rPr>
        <w:t xml:space="preserve">Az OTP Csoport elkötelezett a csalások elleni küzdelem mellett és nem tűri a csalárd gyakorlatok alkalmazását, kiemelt figyelmet fordít a költségvetési csalások megelőzésére. A csalás körébe tartozik minden szándékos és rosszhiszemű megtévesztés, többek között a körülmények, tények szándékosan valóságtól eltérő bemutatása vagy ezek elhallgatása azzal a céllal, hogy előnyszerzés érdekében másokat cselekvésre bírjanak rá, és ezzel kárt okozzanak. A csalás megvalósulhat személyes megtévesztés nélkül is, ha személyek vagy felek jogtalan haszonszerzés érdekében úgy játszanak össze a szabályos eljárások kijátszásával, hogy üzleti tevékenység vagy ügylet hamis látszatát keltik. </w:t>
      </w:r>
      <w:bookmarkStart w:id="395" w:name="PID6bd1d4d2-9de2-4778-b42c-be60f78bfa56"/>
      <w:bookmarkEnd w:id="395"/>
    </w:p>
    <w:p w14:paraId="2703DCD5" w14:textId="77777777" w:rsidR="00B2681E" w:rsidRDefault="00B2681E">
      <w:pPr>
        <w:rPr>
          <w:rFonts w:cs="Arial"/>
          <w:szCs w:val="22"/>
          <w:lang w:val="hu-HU"/>
        </w:rPr>
      </w:pPr>
      <w:bookmarkStart w:id="396" w:name="PIDeede031c-fbf5-428e-b9a6-318126771e78"/>
      <w:bookmarkEnd w:id="396"/>
    </w:p>
    <w:p w14:paraId="52540432" w14:textId="48476119" w:rsidR="00B2681E" w:rsidRDefault="001565E3">
      <w:pPr>
        <w:pStyle w:val="2-Fejezet"/>
        <w:numPr>
          <w:ilvl w:val="0"/>
          <w:numId w:val="0"/>
        </w:numPr>
        <w:spacing w:after="120"/>
      </w:pPr>
      <w:bookmarkStart w:id="397" w:name="_Toc178861538"/>
      <w:r>
        <w:t>III.12. Zéró tolerancia a korrupcióval szemben</w:t>
      </w:r>
      <w:bookmarkStart w:id="398" w:name="PID98f165ae-e62a-4ab1-83f4-159d5fa836c0"/>
      <w:bookmarkEnd w:id="397"/>
      <w:bookmarkEnd w:id="398"/>
    </w:p>
    <w:p w14:paraId="1A78FDA2" w14:textId="390F64C1" w:rsidR="00B2681E" w:rsidRDefault="00914400">
      <w:pPr>
        <w:rPr>
          <w:rFonts w:cs="Arial"/>
          <w:sz w:val="22"/>
          <w:szCs w:val="22"/>
          <w:lang w:val="hu-HU"/>
        </w:rPr>
      </w:pPr>
      <w:r>
        <w:rPr>
          <w:rFonts w:cs="Arial"/>
          <w:sz w:val="22"/>
          <w:szCs w:val="22"/>
          <w:lang w:val="hu-HU"/>
        </w:rPr>
        <w:t>A Társaság</w:t>
      </w:r>
      <w:r w:rsidR="00586639">
        <w:rPr>
          <w:rFonts w:cs="Arial"/>
          <w:sz w:val="22"/>
          <w:szCs w:val="22"/>
          <w:lang w:val="hu-HU"/>
        </w:rPr>
        <w:t xml:space="preserve"> </w:t>
      </w:r>
      <w:r w:rsidR="00530EFB">
        <w:rPr>
          <w:rFonts w:cs="Arial"/>
          <w:sz w:val="22"/>
          <w:szCs w:val="22"/>
          <w:lang w:val="hu-HU"/>
        </w:rPr>
        <w:t xml:space="preserve">és az OTP </w:t>
      </w:r>
      <w:r w:rsidR="001565E3">
        <w:rPr>
          <w:rFonts w:cs="Arial"/>
          <w:sz w:val="22"/>
          <w:szCs w:val="22"/>
          <w:lang w:val="hu-HU"/>
        </w:rPr>
        <w:t>Csoport elkötelezett a korrupció elleni küzdelemben és zéró toleranciát hirdetett a vesztegetés, és a jogtalan előnyszerzés minden formájával szemben.</w:t>
      </w:r>
      <w:bookmarkStart w:id="399" w:name="PID2d39be7c-db83-42dd-84cb-4ac672160697"/>
      <w:bookmarkEnd w:id="399"/>
      <w:r w:rsidR="001565E3">
        <w:rPr>
          <w:rFonts w:cs="Arial"/>
          <w:sz w:val="22"/>
          <w:szCs w:val="22"/>
          <w:lang w:val="hu-HU"/>
        </w:rPr>
        <w:t xml:space="preserve"> </w:t>
      </w:r>
      <w:r>
        <w:rPr>
          <w:rFonts w:cs="Arial"/>
          <w:sz w:val="22"/>
          <w:szCs w:val="22"/>
          <w:lang w:val="hu-HU"/>
        </w:rPr>
        <w:t>A Társaság</w:t>
      </w:r>
      <w:r w:rsidR="001565E3">
        <w:rPr>
          <w:rFonts w:cs="Arial"/>
          <w:sz w:val="22"/>
          <w:szCs w:val="22"/>
          <w:lang w:val="hu-HU"/>
        </w:rPr>
        <w:t xml:space="preserve"> biztosítja, hogy a korrupció megelőzésére vonatkozó hazai, európai uniós, valamint nemzetközi jogszabályok maradéktalanul érvényesüljenek és azok betartását munkatársaitól, valamint szerződéses partnereitől elvárja.</w:t>
      </w:r>
      <w:bookmarkStart w:id="400" w:name="PIDc81dbfc8-d441-4fde-8bf7-b34ac7cd1f2b"/>
      <w:bookmarkEnd w:id="400"/>
    </w:p>
    <w:p w14:paraId="6C40EBBC" w14:textId="2EA7014D" w:rsidR="00B2681E" w:rsidRDefault="00B2681E">
      <w:pPr>
        <w:rPr>
          <w:rFonts w:cs="Arial"/>
          <w:sz w:val="22"/>
          <w:szCs w:val="22"/>
          <w:lang w:val="hu-HU"/>
        </w:rPr>
      </w:pPr>
      <w:bookmarkStart w:id="401" w:name="PIDf6019d90-23de-4f02-9936-c6c15780eb3b"/>
      <w:bookmarkEnd w:id="401"/>
    </w:p>
    <w:p w14:paraId="7ECD5DC0" w14:textId="2036A2B9" w:rsidR="00B2681E" w:rsidRDefault="00914400">
      <w:pPr>
        <w:rPr>
          <w:rFonts w:cs="Arial"/>
          <w:sz w:val="22"/>
          <w:szCs w:val="22"/>
          <w:lang w:val="hu-HU"/>
        </w:rPr>
      </w:pPr>
      <w:bookmarkStart w:id="402" w:name="PID19db4876-a11c-4edb-9e5f-c9c56ea49614"/>
      <w:bookmarkEnd w:id="402"/>
      <w:r>
        <w:rPr>
          <w:rFonts w:cs="Arial"/>
          <w:sz w:val="22"/>
          <w:szCs w:val="22"/>
          <w:lang w:val="hu-HU"/>
        </w:rPr>
        <w:t>A Társaság</w:t>
      </w:r>
      <w:r w:rsidR="001565E3">
        <w:rPr>
          <w:rFonts w:cs="Arial"/>
          <w:sz w:val="22"/>
          <w:szCs w:val="22"/>
          <w:lang w:val="hu-HU"/>
        </w:rPr>
        <w:t xml:space="preserve"> Korrupciós Politikája meghatározza a </w:t>
      </w:r>
      <w:r w:rsidR="00530EFB">
        <w:rPr>
          <w:rFonts w:cs="Arial"/>
          <w:sz w:val="22"/>
          <w:szCs w:val="22"/>
          <w:lang w:val="hu-HU"/>
        </w:rPr>
        <w:t>Társaság</w:t>
      </w:r>
      <w:r w:rsidR="001565E3">
        <w:rPr>
          <w:rFonts w:cs="Arial"/>
          <w:sz w:val="22"/>
          <w:szCs w:val="22"/>
          <w:lang w:val="hu-HU"/>
        </w:rPr>
        <w:t xml:space="preserve"> korrupcióellenes tevékenységének elveit, azonosítja a korrupció veszélyének különösen kitett területeket, illetve alapdokumentumként szolgál a szükséges belső szabályozói dokumentumok kialakítása, valamint az érintett munkatársak korrupcióellenes tevékenysége során</w:t>
      </w:r>
      <w:bookmarkStart w:id="403" w:name="PID474eb596-4c4e-40ea-a783-ada892919b4e"/>
      <w:bookmarkEnd w:id="403"/>
      <w:r w:rsidR="001565E3">
        <w:rPr>
          <w:rFonts w:cs="Arial"/>
          <w:sz w:val="22"/>
          <w:szCs w:val="22"/>
          <w:lang w:val="hu-HU"/>
        </w:rPr>
        <w:t>.</w:t>
      </w:r>
    </w:p>
    <w:p w14:paraId="606D55CE" w14:textId="77777777" w:rsidR="00B2681E" w:rsidRDefault="00B2681E">
      <w:pPr>
        <w:rPr>
          <w:rFonts w:cs="Arial"/>
          <w:sz w:val="22"/>
          <w:szCs w:val="22"/>
          <w:lang w:val="hu-HU"/>
        </w:rPr>
      </w:pPr>
      <w:bookmarkStart w:id="404" w:name="PID985a611b-8de3-46e1-9eff-ee259155cfbf"/>
      <w:bookmarkEnd w:id="404"/>
    </w:p>
    <w:p w14:paraId="02FE7C25" w14:textId="40F2101F" w:rsidR="00B2681E" w:rsidRDefault="001565E3">
      <w:pPr>
        <w:pStyle w:val="2-Fejezet"/>
        <w:numPr>
          <w:ilvl w:val="0"/>
          <w:numId w:val="0"/>
        </w:numPr>
        <w:spacing w:after="120"/>
      </w:pPr>
      <w:bookmarkStart w:id="405" w:name="_Toc178861539"/>
      <w:r>
        <w:t>III.13. Biztonságos és egészséges munkakörnyezet</w:t>
      </w:r>
      <w:bookmarkStart w:id="406" w:name="PID74b5be96-638b-467d-93c9-9f60e5b28540"/>
      <w:bookmarkEnd w:id="384"/>
      <w:bookmarkEnd w:id="385"/>
      <w:bookmarkEnd w:id="386"/>
      <w:bookmarkEnd w:id="406"/>
      <w:r>
        <w:t xml:space="preserve"> biztosítása</w:t>
      </w:r>
      <w:bookmarkEnd w:id="405"/>
    </w:p>
    <w:p w14:paraId="77ED53C1" w14:textId="771E547D" w:rsidR="00B2681E" w:rsidRDefault="001565E3">
      <w:pPr>
        <w:rPr>
          <w:rFonts w:cs="Arial"/>
          <w:sz w:val="22"/>
          <w:szCs w:val="22"/>
          <w:lang w:val="hu-HU"/>
        </w:rPr>
      </w:pPr>
      <w:r>
        <w:rPr>
          <w:rFonts w:cs="Arial"/>
          <w:sz w:val="22"/>
          <w:szCs w:val="22"/>
          <w:lang w:val="hu-HU"/>
        </w:rPr>
        <w:t xml:space="preserve">Munkatársaink számára </w:t>
      </w:r>
      <w:r w:rsidR="00914400">
        <w:rPr>
          <w:rFonts w:cs="Arial"/>
          <w:sz w:val="22"/>
          <w:szCs w:val="22"/>
          <w:lang w:val="hu-HU"/>
        </w:rPr>
        <w:t>A Társaság</w:t>
      </w:r>
      <w:r>
        <w:rPr>
          <w:rFonts w:cs="Arial"/>
          <w:sz w:val="22"/>
          <w:szCs w:val="22"/>
          <w:lang w:val="hu-HU"/>
        </w:rPr>
        <w:t xml:space="preserve"> biztosítja a munkaügyi előírásoknak megfelelő egészséges és korszerű munkahelyet, gondoskodik testi épségük és egészségük védelméről és az ezekhez szükséges biztonsági, munka- és tűzvédelmi oktatások megtartásáról.</w:t>
      </w:r>
      <w:bookmarkStart w:id="407" w:name="PID637c1fee-c538-4398-a97f-5b1a6c5168e0"/>
      <w:bookmarkEnd w:id="407"/>
    </w:p>
    <w:p w14:paraId="5CAA9A48" w14:textId="7EF636FE" w:rsidR="00B2681E" w:rsidRDefault="00914400">
      <w:pPr>
        <w:rPr>
          <w:rFonts w:cs="Arial"/>
          <w:sz w:val="22"/>
          <w:szCs w:val="22"/>
          <w:lang w:val="hu-HU"/>
        </w:rPr>
      </w:pPr>
      <w:bookmarkStart w:id="408" w:name="PID50651889-455b-4dfa-8141-e14f2a39ef77"/>
      <w:bookmarkStart w:id="409" w:name="PIDab900538-1342-4f01-92e6-8b14a66ad612"/>
      <w:bookmarkEnd w:id="408"/>
      <w:bookmarkEnd w:id="409"/>
      <w:r>
        <w:rPr>
          <w:rFonts w:cs="Arial"/>
          <w:sz w:val="22"/>
          <w:szCs w:val="22"/>
          <w:lang w:val="hu-HU"/>
        </w:rPr>
        <w:t>A Társaság</w:t>
      </w:r>
      <w:r w:rsidR="001565E3">
        <w:rPr>
          <w:rFonts w:cs="Arial"/>
          <w:sz w:val="22"/>
          <w:szCs w:val="22"/>
          <w:lang w:val="hu-HU"/>
        </w:rPr>
        <w:t xml:space="preserve"> folyamatosan megfelel a biztonságos és egészséges munkakörnyezet kialakítására és fenntartására vonatkozó, mindenkor hatályos helyi és nemzetközi jogszabályi előírásoknak.</w:t>
      </w:r>
      <w:bookmarkStart w:id="410" w:name="PID84f46743-938d-4d98-8c74-1ac74199f9e9"/>
      <w:bookmarkEnd w:id="410"/>
    </w:p>
    <w:p w14:paraId="26358CFB" w14:textId="77777777" w:rsidR="00B2681E" w:rsidRDefault="00B2681E">
      <w:pPr>
        <w:rPr>
          <w:lang w:val="hu-HU"/>
        </w:rPr>
      </w:pPr>
      <w:bookmarkStart w:id="411" w:name="PID953d5114-54b0-40c7-9357-7a7c2f661eeb"/>
      <w:bookmarkEnd w:id="411"/>
    </w:p>
    <w:p w14:paraId="66147B27" w14:textId="263BD4D6" w:rsidR="00B2681E" w:rsidRDefault="001565E3">
      <w:pPr>
        <w:pStyle w:val="2-Fejezet"/>
        <w:numPr>
          <w:ilvl w:val="0"/>
          <w:numId w:val="0"/>
        </w:numPr>
        <w:spacing w:after="120"/>
      </w:pPr>
      <w:bookmarkStart w:id="412" w:name="_Toc178861540"/>
      <w:r>
        <w:t>III.14. Emberi jogok tiszteletben tartása</w:t>
      </w:r>
      <w:bookmarkStart w:id="413" w:name="PIDc8a1755b-73ee-4c97-8abb-a3322d98519d"/>
      <w:bookmarkEnd w:id="412"/>
      <w:bookmarkEnd w:id="413"/>
    </w:p>
    <w:p w14:paraId="3AC580B4" w14:textId="71DF2B10" w:rsidR="00B2681E" w:rsidRDefault="00914400">
      <w:pPr>
        <w:rPr>
          <w:rFonts w:cs="Arial"/>
          <w:sz w:val="22"/>
          <w:szCs w:val="22"/>
          <w:lang w:val="hu-HU"/>
        </w:rPr>
      </w:pPr>
      <w:r>
        <w:rPr>
          <w:rFonts w:cs="Arial"/>
          <w:sz w:val="22"/>
          <w:szCs w:val="22"/>
          <w:lang w:val="hu-HU"/>
        </w:rPr>
        <w:t>A Társaság</w:t>
      </w:r>
      <w:r w:rsidR="00012A5F">
        <w:rPr>
          <w:rFonts w:cs="Arial"/>
          <w:sz w:val="22"/>
          <w:szCs w:val="22"/>
          <w:lang w:val="hu-HU"/>
        </w:rPr>
        <w:t xml:space="preserve"> és az </w:t>
      </w:r>
      <w:r w:rsidR="001565E3">
        <w:rPr>
          <w:rFonts w:cs="Arial"/>
          <w:sz w:val="22"/>
          <w:szCs w:val="22"/>
          <w:lang w:val="hu-HU"/>
        </w:rPr>
        <w:t>Csoport tiszteletben tartja és támogatja a nemzetközi egyezményekben rögzített egyetemes emberi jogokat, és nem tolerál semmiféle indokolatlan, jogellenes, emberi méltóságot sértő, a munkavégzéssel nyújtott teljesítményen alapuló megkülönböztetésen kívüli megkülönböztetést. Elismeri felelősségét az emberi jogok tiszteletben tartása tekintetében és tevékenysége során szem előtt tartja a fenntartható fejlődési célokat.</w:t>
      </w:r>
      <w:bookmarkStart w:id="414" w:name="PID883e66aa-ed22-489e-b990-b4f394863eaf"/>
      <w:bookmarkEnd w:id="414"/>
    </w:p>
    <w:p w14:paraId="45E744B2" w14:textId="5393BE01" w:rsidR="00B2681E" w:rsidRDefault="00B2681E">
      <w:pPr>
        <w:rPr>
          <w:rFonts w:cs="Arial"/>
          <w:sz w:val="22"/>
          <w:szCs w:val="22"/>
          <w:lang w:val="hu-HU"/>
        </w:rPr>
      </w:pPr>
      <w:bookmarkStart w:id="415" w:name="PIDba3a2867-3a5f-411f-afc3-d7fec14c160d"/>
      <w:bookmarkEnd w:id="415"/>
    </w:p>
    <w:p w14:paraId="4C997AD8" w14:textId="68213060" w:rsidR="00B2681E" w:rsidRDefault="001565E3">
      <w:pPr>
        <w:rPr>
          <w:rFonts w:cs="Arial"/>
          <w:sz w:val="22"/>
          <w:szCs w:val="22"/>
          <w:lang w:val="hu-HU"/>
        </w:rPr>
      </w:pPr>
      <w:r>
        <w:rPr>
          <w:rFonts w:cs="Arial"/>
          <w:sz w:val="22"/>
          <w:szCs w:val="22"/>
          <w:lang w:val="hu-HU"/>
        </w:rPr>
        <w:t>Az emberi jogok többek között az alábbiakat foglalják magukban: az élethez, emberi méltósághoz, személyi szabadsághoz és biztonsághoz való jogot; az elérhető legmagasabb szintű egészséghez való jogot; az igazságos és kedvező munkakörülményekhez, tisztességes bérekhez és rendes életkörülményekhez való jogot; az egyesülési és kollektív tárgyalásokhoz való jogot, a szakszervezetek alapításának és a hozzájuk való csatlakozás jogát, az emberkereskedelem, gyermekmunka és kényszermunka minden formájától való mentesség jogát; a hátrányos megkülönböztetéstől való mentesség, az egyenlő munkáért egyenlő bér elvét és a véleménynyilvánítás jogát.</w:t>
      </w:r>
      <w:bookmarkStart w:id="416" w:name="PID7b36a051-44e8-470a-af75-a76ce65024a9"/>
      <w:bookmarkEnd w:id="416"/>
    </w:p>
    <w:p w14:paraId="5A453412" w14:textId="77777777" w:rsidR="00B2681E" w:rsidRDefault="00B2681E">
      <w:pPr>
        <w:rPr>
          <w:rFonts w:cs="Arial"/>
          <w:sz w:val="22"/>
          <w:szCs w:val="22"/>
          <w:lang w:val="hu-HU"/>
        </w:rPr>
      </w:pPr>
      <w:bookmarkStart w:id="417" w:name="PID2719f0a9-38a7-4d5f-8299-a906609e20ed"/>
      <w:bookmarkEnd w:id="417"/>
    </w:p>
    <w:p w14:paraId="54432932" w14:textId="632FDC83" w:rsidR="00B2681E" w:rsidRDefault="001565E3">
      <w:pPr>
        <w:rPr>
          <w:rFonts w:cs="Arial"/>
          <w:sz w:val="22"/>
          <w:szCs w:val="22"/>
          <w:lang w:val="hu-HU"/>
        </w:rPr>
      </w:pPr>
      <w:r>
        <w:rPr>
          <w:rFonts w:cs="Arial"/>
          <w:sz w:val="22"/>
          <w:szCs w:val="22"/>
          <w:lang w:val="hu-HU"/>
        </w:rPr>
        <w:t xml:space="preserve">Ezen emberi jogi irányelveknek való teljeskörű megfelelés szándéka meghatározza a kötelezettségvállalásokat és azokat az alapelveket és szabályokat, amelyek tiszteletben tartása elvárt </w:t>
      </w:r>
      <w:r w:rsidR="00914400">
        <w:rPr>
          <w:rFonts w:cs="Arial"/>
          <w:sz w:val="22"/>
          <w:szCs w:val="22"/>
          <w:lang w:val="hu-HU"/>
        </w:rPr>
        <w:t>A Társaság</w:t>
      </w:r>
      <w:r>
        <w:rPr>
          <w:rFonts w:cs="Arial"/>
          <w:sz w:val="22"/>
          <w:szCs w:val="22"/>
          <w:lang w:val="hu-HU"/>
        </w:rPr>
        <w:t xml:space="preserve"> munkatársaitól, a megbízottaktól és az ügyfelektől. Az emberi jogok üzleti kapcsolatokba történő integrálását a vonatkozó nemzetközi szabványok határozzák meg, amelyek betartása iránt </w:t>
      </w:r>
      <w:r w:rsidR="00012A5F">
        <w:rPr>
          <w:rFonts w:cs="Arial"/>
          <w:sz w:val="22"/>
          <w:szCs w:val="22"/>
          <w:lang w:val="hu-HU"/>
        </w:rPr>
        <w:t xml:space="preserve">a Társaság és </w:t>
      </w:r>
      <w:r>
        <w:rPr>
          <w:rFonts w:cs="Arial"/>
          <w:sz w:val="22"/>
          <w:szCs w:val="22"/>
          <w:lang w:val="hu-HU"/>
        </w:rPr>
        <w:t>az OTP Csoport elkötelezett.</w:t>
      </w:r>
      <w:bookmarkStart w:id="418" w:name="PID53062943-01bd-4939-aa92-9115d46caa89"/>
      <w:bookmarkEnd w:id="418"/>
    </w:p>
    <w:p w14:paraId="2F903669" w14:textId="77777777" w:rsidR="00B2681E" w:rsidRDefault="00B2681E">
      <w:pPr>
        <w:spacing w:after="120"/>
        <w:rPr>
          <w:sz w:val="22"/>
          <w:szCs w:val="22"/>
          <w:lang w:val="hu-HU"/>
        </w:rPr>
      </w:pPr>
      <w:bookmarkStart w:id="419" w:name="PID590c9403-fbcd-496d-9ce8-604009de7124"/>
      <w:bookmarkEnd w:id="419"/>
    </w:p>
    <w:p w14:paraId="4A842C6A" w14:textId="5E140258" w:rsidR="00B2681E" w:rsidRDefault="001565E3">
      <w:pPr>
        <w:pStyle w:val="2-Fejezet"/>
        <w:numPr>
          <w:ilvl w:val="0"/>
          <w:numId w:val="0"/>
        </w:numPr>
        <w:spacing w:after="120"/>
        <w:ind w:left="576" w:hanging="576"/>
      </w:pPr>
      <w:bookmarkStart w:id="420" w:name="_Toc178861541"/>
      <w:r>
        <w:lastRenderedPageBreak/>
        <w:t xml:space="preserve">III.15. </w:t>
      </w:r>
      <w:bookmarkStart w:id="421" w:name="_Hlk137481381"/>
      <w:r>
        <w:t>Egyenlő bánásmód, esélyegyenlőség, diszkrimináció tilalma</w:t>
      </w:r>
      <w:bookmarkStart w:id="422" w:name="PIDbf157371-a318-4322-973c-7c666eda202a"/>
      <w:bookmarkEnd w:id="420"/>
      <w:bookmarkEnd w:id="422"/>
    </w:p>
    <w:p w14:paraId="33C67CF1" w14:textId="1023A91E" w:rsidR="00B2681E" w:rsidRDefault="00914400">
      <w:pPr>
        <w:rPr>
          <w:rFonts w:cs="Arial"/>
          <w:sz w:val="22"/>
          <w:szCs w:val="22"/>
          <w:lang w:val="hu-HU"/>
        </w:rPr>
      </w:pPr>
      <w:r>
        <w:rPr>
          <w:rFonts w:cs="Arial"/>
          <w:sz w:val="22"/>
          <w:szCs w:val="22"/>
          <w:lang w:val="hu-HU"/>
        </w:rPr>
        <w:t>A Társaság</w:t>
      </w:r>
      <w:r w:rsidR="006D2513">
        <w:rPr>
          <w:rFonts w:cs="Arial"/>
          <w:sz w:val="22"/>
          <w:szCs w:val="22"/>
          <w:lang w:val="hu-HU"/>
        </w:rPr>
        <w:t xml:space="preserve"> és az OTP </w:t>
      </w:r>
      <w:r w:rsidR="001565E3">
        <w:rPr>
          <w:rFonts w:cs="Arial"/>
          <w:sz w:val="22"/>
          <w:szCs w:val="22"/>
          <w:lang w:val="hu-HU"/>
        </w:rPr>
        <w:t>Csoport olyan munkakörnyezet kialakítására törekszik, ahol az egyéni munkavégzésben nyújtott teljesítmények közötti különbségtétel az elfogadott és értékelendő. A</w:t>
      </w:r>
      <w:r w:rsidR="006D2513">
        <w:rPr>
          <w:rFonts w:cs="Arial"/>
          <w:sz w:val="22"/>
          <w:szCs w:val="22"/>
          <w:lang w:val="hu-HU"/>
        </w:rPr>
        <w:t xml:space="preserve"> Társaság</w:t>
      </w:r>
      <w:r w:rsidR="001565E3">
        <w:rPr>
          <w:rFonts w:cs="Arial"/>
          <w:sz w:val="22"/>
          <w:szCs w:val="22"/>
          <w:lang w:val="hu-HU"/>
        </w:rPr>
        <w:t xml:space="preserve"> </w:t>
      </w:r>
      <w:r w:rsidR="001565E3">
        <w:rPr>
          <w:sz w:val="22"/>
          <w:szCs w:val="22"/>
          <w:lang w:val="hu-HU"/>
        </w:rPr>
        <w:t>elfogadhatatlannak tart bármilyen olyan diszkriminációt, amely az egyének állampolgárság, nemzetiség, családi állapot, kor, nem, faj, bőrszín, nemi identitás, szexuális irányultság, politikai nézet, pártállás, vallási, illetve kulturális hovatartozás, származás, fogyatékosság vagy bármely más, törvény által védett személyes jellemzője szerinti megkülönböztetésén alapul.</w:t>
      </w:r>
      <w:bookmarkStart w:id="423" w:name="PID3a40261a-fc2c-4eca-94b9-c98209be0569"/>
      <w:bookmarkEnd w:id="423"/>
    </w:p>
    <w:p w14:paraId="60B40749" w14:textId="77777777" w:rsidR="00B2681E" w:rsidRDefault="00B2681E">
      <w:pPr>
        <w:rPr>
          <w:rFonts w:cs="Arial"/>
          <w:sz w:val="22"/>
          <w:szCs w:val="22"/>
          <w:lang w:val="hu-HU"/>
        </w:rPr>
      </w:pPr>
      <w:bookmarkStart w:id="424" w:name="PIDbe9f4d21-7be8-447d-bd97-d77612b6a5ad"/>
      <w:bookmarkEnd w:id="424"/>
    </w:p>
    <w:p w14:paraId="2DACEAA6" w14:textId="43116697" w:rsidR="00B2681E" w:rsidRDefault="00914400">
      <w:pPr>
        <w:rPr>
          <w:sz w:val="22"/>
          <w:szCs w:val="22"/>
          <w:lang w:val="hu-HU"/>
        </w:rPr>
      </w:pPr>
      <w:bookmarkStart w:id="425" w:name="_Hlk137464351"/>
      <w:r>
        <w:rPr>
          <w:sz w:val="22"/>
          <w:szCs w:val="22"/>
          <w:lang w:val="hu-HU"/>
        </w:rPr>
        <w:t>A Társaság</w:t>
      </w:r>
      <w:r w:rsidR="001565E3" w:rsidRPr="009E38C2">
        <w:rPr>
          <w:sz w:val="22"/>
          <w:szCs w:val="22"/>
          <w:lang w:val="hu-HU"/>
        </w:rPr>
        <w:t xml:space="preserve"> </w:t>
      </w:r>
      <w:r w:rsidR="001565E3" w:rsidRPr="00081D34">
        <w:rPr>
          <w:sz w:val="22"/>
          <w:szCs w:val="22"/>
          <w:lang w:val="hu-HU"/>
        </w:rPr>
        <w:t>b</w:t>
      </w:r>
      <w:r w:rsidR="001565E3" w:rsidRPr="009E38C2">
        <w:rPr>
          <w:sz w:val="22"/>
          <w:szCs w:val="22"/>
          <w:lang w:val="hu-HU"/>
        </w:rPr>
        <w:t xml:space="preserve">első szabályzatai és politikái az esélyegyenlőségen alapulnak, ami többek között magában foglalja a javadalmazást, a munkaerő-felvételt, a karrierépítési lehetőségeket, a képzéshez való hozzáférést és a belső álláslehetőségek megpályázásának lehetőségét. Az OTP Csoport törekszik arra, hogy javítsa az </w:t>
      </w:r>
      <w:r w:rsidR="009E38C2" w:rsidRPr="009E38C2">
        <w:rPr>
          <w:sz w:val="22"/>
          <w:szCs w:val="22"/>
          <w:lang w:val="hu-HU"/>
        </w:rPr>
        <w:t>alul reprezentált</w:t>
      </w:r>
      <w:r w:rsidR="001565E3" w:rsidRPr="009E38C2">
        <w:rPr>
          <w:sz w:val="22"/>
          <w:szCs w:val="22"/>
          <w:lang w:val="hu-HU"/>
        </w:rPr>
        <w:t xml:space="preserve"> nemek és csoportok képviseletét a vezetői felelősséggel rendelkező pozíciókban és a vezető testületekben.</w:t>
      </w:r>
      <w:r w:rsidR="001565E3" w:rsidRPr="00081D34">
        <w:rPr>
          <w:sz w:val="22"/>
          <w:szCs w:val="22"/>
          <w:lang w:val="hu-HU"/>
        </w:rPr>
        <w:t xml:space="preserve"> </w:t>
      </w:r>
      <w:bookmarkStart w:id="426" w:name="PID77e82884-f49d-42a9-a991-acfcffa5b7bd"/>
      <w:bookmarkEnd w:id="426"/>
      <w:r w:rsidR="001565E3" w:rsidRPr="00081D34">
        <w:rPr>
          <w:sz w:val="22"/>
          <w:szCs w:val="22"/>
          <w:lang w:val="hu-HU"/>
        </w:rPr>
        <w:t xml:space="preserve"> Az OTP Csoport javadalmazási politikájával és annak gyakorlati alkalmazásával törekszik az Európai Unió egyenlő díjazásról szóló irányelveiben rögzített szabályok betartására és ezen keresztül a nemek közötti bérkülönbség felszámolására</w:t>
      </w:r>
    </w:p>
    <w:p w14:paraId="5A664B65" w14:textId="7DDFA39D" w:rsidR="00B2681E" w:rsidRDefault="00B2681E">
      <w:bookmarkStart w:id="427" w:name="PID882bd5e3-2779-4f96-816c-aa1571078ee2"/>
      <w:bookmarkEnd w:id="421"/>
      <w:bookmarkEnd w:id="425"/>
      <w:bookmarkEnd w:id="427"/>
    </w:p>
    <w:p w14:paraId="049BF258" w14:textId="21614F9E" w:rsidR="00B2681E" w:rsidRDefault="001565E3">
      <w:pPr>
        <w:pStyle w:val="2-Fejezet"/>
        <w:numPr>
          <w:ilvl w:val="0"/>
          <w:numId w:val="0"/>
        </w:numPr>
        <w:spacing w:after="120"/>
      </w:pPr>
      <w:bookmarkStart w:id="428" w:name="_Toc178861542"/>
      <w:r>
        <w:t>III.16. Tisztességes foglalkoztatási gyakorlat</w:t>
      </w:r>
      <w:bookmarkStart w:id="429" w:name="PIDc10421fd-7c97-4433-9a26-284b199c9019"/>
      <w:bookmarkEnd w:id="428"/>
      <w:bookmarkEnd w:id="429"/>
    </w:p>
    <w:p w14:paraId="6515E175" w14:textId="1F39B829" w:rsidR="00B2681E" w:rsidRDefault="00914400">
      <w:pPr>
        <w:rPr>
          <w:rFonts w:cs="Arial"/>
          <w:sz w:val="22"/>
          <w:szCs w:val="22"/>
          <w:lang w:val="hu-HU"/>
        </w:rPr>
      </w:pPr>
      <w:r>
        <w:rPr>
          <w:rFonts w:cs="Arial"/>
          <w:sz w:val="22"/>
          <w:szCs w:val="22"/>
          <w:lang w:val="hu-HU"/>
        </w:rPr>
        <w:t>A Társaság</w:t>
      </w:r>
      <w:r w:rsidR="001565E3">
        <w:rPr>
          <w:rFonts w:cs="Arial"/>
          <w:sz w:val="22"/>
          <w:szCs w:val="22"/>
          <w:lang w:val="hu-HU"/>
        </w:rPr>
        <w:t xml:space="preserve"> elkötelezett a jogszerű és tisztességes foglalkoztatás, a munkajogi alapelvek tiszteletben tartása mellett. </w:t>
      </w:r>
      <w:r>
        <w:rPr>
          <w:rFonts w:cs="Arial"/>
          <w:sz w:val="22"/>
          <w:szCs w:val="22"/>
          <w:lang w:val="hu-HU"/>
        </w:rPr>
        <w:t>A Társaság</w:t>
      </w:r>
      <w:r w:rsidR="001565E3">
        <w:rPr>
          <w:rFonts w:cs="Arial"/>
          <w:sz w:val="22"/>
          <w:szCs w:val="22"/>
          <w:lang w:val="hu-HU"/>
        </w:rPr>
        <w:t xml:space="preserve"> tiltja a rabszolgaság- és kényszermunka minden formájának alkalmazását, gyermek- és kiskorúak foglalkoztatásának a nemzetközi foglalkoztatási irányelvekbe ütköző gyakorlatát. Az OTP Csoport tagjai biztosítják a jogszabályoknak megfelelő bérminimum és munkaidő szabályozásnak való megfelelést, a szakszervezethez vagy más érdekképviseleti szervhez való csatlakozás jogát.</w:t>
      </w:r>
      <w:bookmarkStart w:id="430" w:name="PIDe894f08d-afd4-48a0-b24c-d482c8fec38c"/>
      <w:bookmarkEnd w:id="430"/>
    </w:p>
    <w:p w14:paraId="09C2A4AB" w14:textId="77777777" w:rsidR="00B2681E" w:rsidRDefault="00B2681E">
      <w:pPr>
        <w:rPr>
          <w:rFonts w:cs="Arial"/>
          <w:sz w:val="22"/>
          <w:szCs w:val="22"/>
          <w:lang w:val="hu-HU"/>
        </w:rPr>
      </w:pPr>
      <w:bookmarkStart w:id="431" w:name="PID30a67e66-add6-41d5-a493-c84368e22e42"/>
      <w:bookmarkEnd w:id="431"/>
    </w:p>
    <w:p w14:paraId="2CA7588E" w14:textId="474B7F72" w:rsidR="00B2681E" w:rsidRDefault="00914400">
      <w:pPr>
        <w:rPr>
          <w:rFonts w:cs="Arial"/>
          <w:sz w:val="22"/>
          <w:szCs w:val="22"/>
          <w:lang w:val="hu-HU"/>
        </w:rPr>
      </w:pPr>
      <w:r>
        <w:rPr>
          <w:rFonts w:cs="Arial"/>
          <w:sz w:val="22"/>
          <w:szCs w:val="22"/>
          <w:lang w:val="hu-HU"/>
        </w:rPr>
        <w:t>A Társaság</w:t>
      </w:r>
      <w:r w:rsidR="001565E3">
        <w:rPr>
          <w:rFonts w:cs="Arial"/>
          <w:sz w:val="22"/>
          <w:szCs w:val="22"/>
          <w:lang w:val="hu-HU"/>
        </w:rPr>
        <w:t>számára fontos a munkavállalók fejlődése, a munka és magánélet közötti megfelelő egyensúly biztosítása, a munkatársak magánélethez való jogának tiszteletben tartása, valamint személyes adatainak bizalmas kezelése.</w:t>
      </w:r>
      <w:bookmarkStart w:id="432" w:name="PIDfaaeb6bc-2437-43e9-bb14-4b8f734d992b"/>
      <w:bookmarkEnd w:id="432"/>
    </w:p>
    <w:p w14:paraId="154AAD44" w14:textId="77777777" w:rsidR="00B2681E" w:rsidRDefault="00B2681E">
      <w:bookmarkStart w:id="433" w:name="PID9225db1c-2393-446d-ab53-e98d82fa3f1b"/>
      <w:bookmarkEnd w:id="433"/>
    </w:p>
    <w:p w14:paraId="65E27895" w14:textId="333B56CB" w:rsidR="00B2681E" w:rsidRDefault="00914400">
      <w:pPr>
        <w:rPr>
          <w:rFonts w:cs="Arial"/>
          <w:sz w:val="22"/>
          <w:szCs w:val="22"/>
          <w:lang w:val="hu-HU"/>
        </w:rPr>
      </w:pPr>
      <w:r>
        <w:rPr>
          <w:rFonts w:cs="Arial"/>
          <w:sz w:val="22"/>
          <w:szCs w:val="22"/>
          <w:lang w:val="hu-HU"/>
        </w:rPr>
        <w:t>A Társaság</w:t>
      </w:r>
      <w:r w:rsidR="006D2513" w:rsidRPr="00012A5F">
        <w:rPr>
          <w:rFonts w:cs="Arial"/>
          <w:sz w:val="22"/>
          <w:szCs w:val="22"/>
          <w:lang w:val="hu-HU"/>
        </w:rPr>
        <w:t xml:space="preserve"> </w:t>
      </w:r>
      <w:r w:rsidR="001565E3">
        <w:rPr>
          <w:rFonts w:cs="Arial"/>
          <w:sz w:val="22"/>
          <w:szCs w:val="22"/>
          <w:lang w:val="hu-HU"/>
        </w:rPr>
        <w:t>biztosítja a megfelelő munkakörnyezetet, amely mentes a zaklatástól, megfélemlítéstől, a diszkriminációtól, a nem megfelelő hangnemtől és sértő szóhasználattól, mind a munkatársak egymás közötti, mind a felettes-beosztott kapcsolatában is; a munkatársak emberi méltóságát sértő vezetői rendelkezések, intézkedések nem megengedettek.</w:t>
      </w:r>
      <w:bookmarkStart w:id="434" w:name="PID3fd11cb5-53f4-476b-9065-cc5e9fc8077a"/>
      <w:bookmarkStart w:id="435" w:name="PIDebdf77ac-2171-40ea-8ec9-86d4140462e1"/>
      <w:bookmarkStart w:id="436" w:name="PID079cee38-587b-4b26-8a68-bed547ccbacd"/>
      <w:bookmarkStart w:id="437" w:name="PID1e19cb8a-d1f9-45d5-9a30-5ec7ed93c344"/>
      <w:bookmarkStart w:id="438" w:name="PID4eb0bb71-4fba-4f15-ba07-7f9660f61fc6"/>
      <w:bookmarkStart w:id="439" w:name="PID07b40d72-21ee-48d7-84fb-8aa30da1650c"/>
      <w:bookmarkStart w:id="440" w:name="PIDae7d3bb1-c3ae-4b9c-a43e-cdd15a6da202"/>
      <w:bookmarkStart w:id="441" w:name="PIDb3c9917d-c145-41a1-84dd-32060f57104d"/>
      <w:bookmarkStart w:id="442" w:name="PIDd3f19fe0-68ea-46e2-bbb7-0241f355346d"/>
      <w:bookmarkStart w:id="443" w:name="PIDb329fee5-d402-45c7-ad5b-b1ac910b527a"/>
      <w:bookmarkStart w:id="444" w:name="PID02b47a4e-dc05-4e5b-9354-43aa708a9216"/>
      <w:bookmarkStart w:id="445" w:name="PID547a6f8a-b5c2-40ca-acb4-e439a208c3a5"/>
      <w:bookmarkStart w:id="446" w:name="PIDf8498303-508d-44ce-920c-d6b537073f5c"/>
      <w:bookmarkStart w:id="447" w:name="PIDc7212954-8212-481c-b19f-95064e27ba92"/>
      <w:bookmarkStart w:id="448" w:name="PID4a141a73-6574-4967-97fc-058a47e7ecec"/>
      <w:bookmarkStart w:id="449" w:name="PIDde977ad3-0e73-4373-85e9-25ba89511887"/>
      <w:bookmarkStart w:id="450" w:name="PIDfdd9bf37-be46-4ff1-ad58-23da971dcc13"/>
      <w:bookmarkStart w:id="451" w:name="PID07decf95-e046-4084-8fe0-5f14f41ae55d"/>
      <w:bookmarkStart w:id="452" w:name="PIDadeb3de4-bee0-414a-a3c9-a5acdddd65a2"/>
      <w:bookmarkStart w:id="453" w:name="PID3d35ec5e-bc80-4f8f-a8fe-5e7f4b7e0392"/>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sectPr w:rsidR="00B2681E" w:rsidSect="00586639">
      <w:headerReference w:type="default" r:id="rId12"/>
      <w:footerReference w:type="default" r:id="rId13"/>
      <w:pgSz w:w="12240" w:h="15840"/>
      <w:pgMar w:top="26" w:right="1219" w:bottom="851" w:left="1219" w:header="8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CC71A" w14:textId="77777777" w:rsidR="002C0078" w:rsidRDefault="002C0078">
      <w:r>
        <w:separator/>
      </w:r>
    </w:p>
  </w:endnote>
  <w:endnote w:type="continuationSeparator" w:id="0">
    <w:p w14:paraId="7311FB8D" w14:textId="77777777" w:rsidR="002C0078" w:rsidRDefault="002C0078">
      <w:r>
        <w:continuationSeparator/>
      </w:r>
    </w:p>
  </w:endnote>
  <w:endnote w:type="continuationNotice" w:id="1">
    <w:p w14:paraId="69E4EDCA" w14:textId="77777777" w:rsidR="002C0078" w:rsidRDefault="002C0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Henderson BCG Serif">
    <w:altName w:val="Times New Roman"/>
    <w:charset w:val="00"/>
    <w:family w:val="roman"/>
    <w:pitch w:val="variable"/>
    <w:sig w:usb0="A000006F" w:usb1="D000E06B"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068427"/>
      <w:docPartObj>
        <w:docPartGallery w:val="Page Numbers (Bottom of Page)"/>
        <w:docPartUnique/>
      </w:docPartObj>
    </w:sdtPr>
    <w:sdtEndPr/>
    <w:sdtContent>
      <w:p w14:paraId="08CA9CF5" w14:textId="32B0967A" w:rsidR="00B2681E" w:rsidRDefault="001565E3">
        <w:pPr>
          <w:pStyle w:val="llb"/>
          <w:jc w:val="center"/>
        </w:pPr>
        <w:r>
          <w:fldChar w:fldCharType="begin"/>
        </w:r>
        <w:r>
          <w:instrText>PAGE   \* MERGEFORMAT</w:instrText>
        </w:r>
        <w:r>
          <w:fldChar w:fldCharType="separate"/>
        </w:r>
        <w:r>
          <w:rPr>
            <w:lang w:val="hu-HU"/>
          </w:rPr>
          <w:t>2</w:t>
        </w:r>
        <w:r>
          <w:fldChar w:fldCharType="end"/>
        </w:r>
      </w:p>
    </w:sdtContent>
  </w:sdt>
  <w:p w14:paraId="546BF14F" w14:textId="77777777" w:rsidR="00B2681E" w:rsidRDefault="00B268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F74D" w14:textId="77777777" w:rsidR="002C0078" w:rsidRDefault="002C0078">
      <w:r>
        <w:separator/>
      </w:r>
    </w:p>
  </w:footnote>
  <w:footnote w:type="continuationSeparator" w:id="0">
    <w:p w14:paraId="61EBBCF6" w14:textId="77777777" w:rsidR="002C0078" w:rsidRDefault="002C0078">
      <w:r>
        <w:continuationSeparator/>
      </w:r>
    </w:p>
  </w:footnote>
  <w:footnote w:type="continuationNotice" w:id="1">
    <w:p w14:paraId="0E44CD84" w14:textId="77777777" w:rsidR="002C0078" w:rsidRDefault="002C0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356C" w14:textId="686063F6" w:rsidR="009E38C2" w:rsidRDefault="009E38C2">
    <w:pPr>
      <w:tabs>
        <w:tab w:val="right" w:pos="9639"/>
      </w:tabs>
    </w:pPr>
    <w:r>
      <w:rPr>
        <w:rFonts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000F08"/>
    <w:lvl w:ilvl="0">
      <w:start w:val="1"/>
      <w:numFmt w:val="decimal"/>
      <w:pStyle w:val="Szmozottlista5"/>
      <w:lvlText w:val="%1."/>
      <w:lvlJc w:val="left"/>
      <w:pPr>
        <w:tabs>
          <w:tab w:val="num" w:pos="1800"/>
        </w:tabs>
        <w:ind w:left="1800" w:hanging="360"/>
      </w:pPr>
    </w:lvl>
  </w:abstractNum>
  <w:abstractNum w:abstractNumId="1" w15:restartNumberingAfterBreak="0">
    <w:nsid w:val="FFFFFF7D"/>
    <w:multiLevelType w:val="singleLevel"/>
    <w:tmpl w:val="9FFC1F0C"/>
    <w:lvl w:ilvl="0">
      <w:start w:val="1"/>
      <w:numFmt w:val="decimal"/>
      <w:pStyle w:val="Szmozottlista4"/>
      <w:lvlText w:val="%1."/>
      <w:lvlJc w:val="left"/>
      <w:pPr>
        <w:tabs>
          <w:tab w:val="num" w:pos="1440"/>
        </w:tabs>
        <w:ind w:left="1440" w:hanging="360"/>
      </w:pPr>
    </w:lvl>
  </w:abstractNum>
  <w:abstractNum w:abstractNumId="2" w15:restartNumberingAfterBreak="0">
    <w:nsid w:val="FFFFFF7E"/>
    <w:multiLevelType w:val="singleLevel"/>
    <w:tmpl w:val="EEEEE9AA"/>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453EBB7A"/>
    <w:lvl w:ilvl="0">
      <w:start w:val="1"/>
      <w:numFmt w:val="decimal"/>
      <w:pStyle w:val="Szmozottlista2"/>
      <w:lvlText w:val="%1."/>
      <w:lvlJc w:val="left"/>
      <w:pPr>
        <w:tabs>
          <w:tab w:val="num" w:pos="720"/>
        </w:tabs>
        <w:ind w:left="720" w:hanging="360"/>
      </w:pPr>
    </w:lvl>
  </w:abstractNum>
  <w:abstractNum w:abstractNumId="4" w15:restartNumberingAfterBreak="0">
    <w:nsid w:val="FFFFFF80"/>
    <w:multiLevelType w:val="singleLevel"/>
    <w:tmpl w:val="F544C6AE"/>
    <w:lvl w:ilvl="0">
      <w:start w:val="1"/>
      <w:numFmt w:val="bullet"/>
      <w:pStyle w:val="Felsorol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4A10C0"/>
    <w:lvl w:ilvl="0">
      <w:start w:val="1"/>
      <w:numFmt w:val="bullet"/>
      <w:pStyle w:val="Felsorol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DA306C"/>
    <w:lvl w:ilvl="0">
      <w:start w:val="1"/>
      <w:numFmt w:val="bullet"/>
      <w:pStyle w:val="Felsorol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862E50"/>
    <w:lvl w:ilvl="0">
      <w:start w:val="1"/>
      <w:numFmt w:val="bullet"/>
      <w:pStyle w:val="Felsorol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0E7552"/>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60E22778"/>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0346D72"/>
    <w:multiLevelType w:val="multilevel"/>
    <w:tmpl w:val="8020DE54"/>
    <w:lvl w:ilvl="0">
      <w:start w:val="1"/>
      <w:numFmt w:val="decimal"/>
      <w:pStyle w:val="6-Bekezds"/>
      <w:suff w:val="space"/>
      <w:lvlText w:val="(%1)"/>
      <w:lvlJc w:val="left"/>
      <w:pPr>
        <w:ind w:left="0" w:firstLine="0"/>
      </w:pPr>
      <w:rPr>
        <w:rFonts w:hint="default"/>
      </w:rPr>
    </w:lvl>
    <w:lvl w:ilvl="1">
      <w:start w:val="1"/>
      <w:numFmt w:val="upperLetter"/>
      <w:pStyle w:val="7-Beszrbekezds"/>
      <w:suff w:val="space"/>
      <w:lvlText w:val="(%1/%2)"/>
      <w:lvlJc w:val="left"/>
      <w:pPr>
        <w:ind w:left="0" w:firstLine="0"/>
      </w:pPr>
      <w:rPr>
        <w:rFonts w:hint="default"/>
      </w:rPr>
    </w:lvl>
    <w:lvl w:ilvl="2">
      <w:start w:val="1"/>
      <w:numFmt w:val="lowerLetter"/>
      <w:lvlRestart w:val="1"/>
      <w:pStyle w:val="8-Pont"/>
      <w:lvlText w:val="%3/"/>
      <w:lvlJc w:val="left"/>
      <w:pPr>
        <w:ind w:left="1080" w:hanging="360"/>
      </w:pPr>
      <w:rPr>
        <w:rFonts w:hint="default"/>
      </w:rPr>
    </w:lvl>
    <w:lvl w:ilvl="3">
      <w:start w:val="1"/>
      <w:numFmt w:val="lowerLetter"/>
      <w:pStyle w:val="9-Alpont"/>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D051B4"/>
    <w:multiLevelType w:val="hybridMultilevel"/>
    <w:tmpl w:val="51BA9DF8"/>
    <w:lvl w:ilvl="0" w:tplc="B182514A">
      <w:start w:val="1"/>
      <w:numFmt w:val="bullet"/>
      <w:lvlRestart w:val="0"/>
      <w:pStyle w:val="Bullet3"/>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2" w15:restartNumberingAfterBreak="0">
    <w:nsid w:val="116E5E66"/>
    <w:multiLevelType w:val="multilevel"/>
    <w:tmpl w:val="8BAA8AA6"/>
    <w:styleLink w:val="OTPRegula"/>
    <w:lvl w:ilvl="0">
      <w:start w:val="1"/>
      <w:numFmt w:val="upperRoman"/>
      <w:suff w:val="nothing"/>
      <w:lvlText w:val="%1."/>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decimal"/>
      <w:lvlText w:val="%1.%3."/>
      <w:lvlJc w:val="left"/>
      <w:pPr>
        <w:ind w:left="0" w:firstLine="0"/>
      </w:pPr>
      <w:rPr>
        <w:rFonts w:hint="default"/>
      </w:rPr>
    </w:lvl>
    <w:lvl w:ilvl="3">
      <w:start w:val="1"/>
      <w:numFmt w:val="decimal"/>
      <w:lvlText w:val="%1.%3.%4"/>
      <w:lvlJc w:val="left"/>
      <w:pPr>
        <w:ind w:left="0" w:firstLine="0"/>
      </w:pPr>
      <w:rPr>
        <w:rFonts w:hint="default"/>
      </w:rPr>
    </w:lvl>
    <w:lvl w:ilvl="4">
      <w:start w:val="1"/>
      <w:numFmt w:val="decimal"/>
      <w:lvlText w:val="%1.%3.%4.%5"/>
      <w:lvlJc w:val="left"/>
      <w:pPr>
        <w:ind w:left="0" w:firstLine="0"/>
      </w:pPr>
      <w:rPr>
        <w:rFonts w:hint="default"/>
      </w:rPr>
    </w:lvl>
    <w:lvl w:ilvl="5">
      <w:start w:val="1"/>
      <w:numFmt w:val="decimal"/>
      <w:lvlText w:val="%1.%3.%4.%5.%6"/>
      <w:lvlJc w:val="left"/>
      <w:pPr>
        <w:ind w:left="0" w:firstLine="0"/>
      </w:pPr>
      <w:rPr>
        <w:rFonts w:hint="default"/>
      </w:rPr>
    </w:lvl>
    <w:lvl w:ilvl="6">
      <w:start w:val="1"/>
      <w:numFmt w:val="decimal"/>
      <w:lvlText w:val="%1.%3.%4.%5.%6.(%7)"/>
      <w:lvlJc w:val="left"/>
      <w:pPr>
        <w:ind w:left="0" w:firstLine="0"/>
      </w:pPr>
      <w:rPr>
        <w:rFonts w:hint="default"/>
      </w:rPr>
    </w:lvl>
    <w:lvl w:ilvl="7">
      <w:start w:val="1"/>
      <w:numFmt w:val="lowerLetter"/>
      <w:lvlText w:val="%8/"/>
      <w:lvlJc w:val="left"/>
      <w:pPr>
        <w:ind w:left="288" w:firstLine="0"/>
      </w:pPr>
      <w:rPr>
        <w:rFonts w:hint="default"/>
      </w:rPr>
    </w:lvl>
    <w:lvl w:ilvl="8">
      <w:start w:val="1"/>
      <w:numFmt w:val="lowerLetter"/>
      <w:lvlText w:val="%8%9/"/>
      <w:lvlJc w:val="left"/>
      <w:pPr>
        <w:ind w:left="576" w:firstLine="0"/>
      </w:pPr>
      <w:rPr>
        <w:rFonts w:hint="default"/>
      </w:rPr>
    </w:lvl>
  </w:abstractNum>
  <w:abstractNum w:abstractNumId="13" w15:restartNumberingAfterBreak="0">
    <w:nsid w:val="146A694B"/>
    <w:multiLevelType w:val="hybridMultilevel"/>
    <w:tmpl w:val="6AF22BB2"/>
    <w:lvl w:ilvl="0" w:tplc="A2506D88">
      <w:start w:val="1"/>
      <w:numFmt w:val="lowerLetter"/>
      <w:pStyle w:val="Felsorols1"/>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FB39B7"/>
    <w:multiLevelType w:val="hybridMultilevel"/>
    <w:tmpl w:val="EC26FC88"/>
    <w:lvl w:ilvl="0" w:tplc="7FF0B750">
      <w:start w:val="1"/>
      <w:numFmt w:val="decimal"/>
      <w:pStyle w:val="Paragrafu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84935"/>
    <w:multiLevelType w:val="multilevel"/>
    <w:tmpl w:val="11E6EC0E"/>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0"/>
      <w:pStyle w:val="Cmsor6"/>
      <w:suff w:val="space"/>
      <w:lvlText w:val="(%6)"/>
      <w:lvlJc w:val="left"/>
      <w:pPr>
        <w:ind w:left="0" w:firstLine="0"/>
      </w:pPr>
      <w:rPr>
        <w:rFonts w:hint="default"/>
      </w:rPr>
    </w:lvl>
    <w:lvl w:ilvl="6">
      <w:start w:val="1"/>
      <w:numFmt w:val="lowerLetter"/>
      <w:pStyle w:val="Cmsor7"/>
      <w:lvlText w:val="%7/"/>
      <w:lvlJc w:val="left"/>
      <w:pPr>
        <w:ind w:left="1418" w:hanging="567"/>
      </w:pPr>
      <w:rPr>
        <w:rFonts w:hint="default"/>
      </w:rPr>
    </w:lvl>
    <w:lvl w:ilvl="7">
      <w:start w:val="1"/>
      <w:numFmt w:val="lowerLetter"/>
      <w:pStyle w:val="Cmsor8"/>
      <w:lvlText w:val="%7%8/"/>
      <w:lvlJc w:val="left"/>
      <w:pPr>
        <w:ind w:left="2211" w:hanging="793"/>
      </w:pPr>
      <w:rPr>
        <w:rFonts w:hint="default"/>
      </w:rPr>
    </w:lvl>
    <w:lvl w:ilvl="8">
      <w:start w:val="1"/>
      <w:numFmt w:val="lowerLetter"/>
      <w:lvlRestart w:val="6"/>
      <w:pStyle w:val="Cmsor9"/>
      <w:suff w:val="space"/>
      <w:lvlText w:val="(%6/%9)"/>
      <w:lvlJc w:val="left"/>
      <w:pPr>
        <w:ind w:left="1584" w:hanging="1584"/>
      </w:pPr>
      <w:rPr>
        <w:rFonts w:hint="default"/>
      </w:rPr>
    </w:lvl>
  </w:abstractNum>
  <w:abstractNum w:abstractNumId="16" w15:restartNumberingAfterBreak="0">
    <w:nsid w:val="397B52C2"/>
    <w:multiLevelType w:val="multilevel"/>
    <w:tmpl w:val="1150A7C6"/>
    <w:lvl w:ilvl="0">
      <w:start w:val="1"/>
      <w:numFmt w:val="decimal"/>
      <w:pStyle w:val="1-Rsz"/>
      <w:lvlText w:val="%1."/>
      <w:lvlJc w:val="left"/>
      <w:pPr>
        <w:ind w:left="720" w:hanging="360"/>
      </w:pPr>
    </w:lvl>
    <w:lvl w:ilvl="1">
      <w:start w:val="1"/>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17" w15:restartNumberingAfterBreak="0">
    <w:nsid w:val="3E6905DF"/>
    <w:multiLevelType w:val="hybridMultilevel"/>
    <w:tmpl w:val="F2FA1F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62D6410"/>
    <w:multiLevelType w:val="hybridMultilevel"/>
    <w:tmpl w:val="15E8B45C"/>
    <w:lvl w:ilvl="0" w:tplc="390AA558">
      <w:start w:val="1"/>
      <w:numFmt w:val="bullet"/>
      <w:lvlRestart w:val="0"/>
      <w:pStyle w:val="Bullet1"/>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19" w15:restartNumberingAfterBreak="0">
    <w:nsid w:val="48193333"/>
    <w:multiLevelType w:val="hybridMultilevel"/>
    <w:tmpl w:val="B426A2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22526E0"/>
    <w:multiLevelType w:val="hybridMultilevel"/>
    <w:tmpl w:val="A5D41DD8"/>
    <w:lvl w:ilvl="0" w:tplc="3DCE74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8B55082"/>
    <w:multiLevelType w:val="hybridMultilevel"/>
    <w:tmpl w:val="B192A4E8"/>
    <w:lvl w:ilvl="0" w:tplc="A9E8B336">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50129AE"/>
    <w:multiLevelType w:val="multilevel"/>
    <w:tmpl w:val="04090023"/>
    <w:styleLink w:val="Cikkelyrsz"/>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7FF73A9"/>
    <w:multiLevelType w:val="hybridMultilevel"/>
    <w:tmpl w:val="8CEEEEB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8967407"/>
    <w:multiLevelType w:val="hybridMultilevel"/>
    <w:tmpl w:val="FDC2B3B4"/>
    <w:lvl w:ilvl="0" w:tplc="A9E8B336">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B9603EE"/>
    <w:multiLevelType w:val="hybridMultilevel"/>
    <w:tmpl w:val="F1945992"/>
    <w:lvl w:ilvl="0" w:tplc="25DA8A1C">
      <w:start w:val="1"/>
      <w:numFmt w:val="bullet"/>
      <w:lvlRestart w:val="0"/>
      <w:pStyle w:val="Bullet2"/>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16cid:durableId="117996475">
    <w:abstractNumId w:val="9"/>
  </w:num>
  <w:num w:numId="2" w16cid:durableId="446461747">
    <w:abstractNumId w:val="7"/>
  </w:num>
  <w:num w:numId="3" w16cid:durableId="1798328320">
    <w:abstractNumId w:val="6"/>
  </w:num>
  <w:num w:numId="4" w16cid:durableId="872307375">
    <w:abstractNumId w:val="5"/>
  </w:num>
  <w:num w:numId="5" w16cid:durableId="346948774">
    <w:abstractNumId w:val="4"/>
  </w:num>
  <w:num w:numId="6" w16cid:durableId="1283685938">
    <w:abstractNumId w:val="8"/>
  </w:num>
  <w:num w:numId="7" w16cid:durableId="812791685">
    <w:abstractNumId w:val="3"/>
  </w:num>
  <w:num w:numId="8" w16cid:durableId="1857962254">
    <w:abstractNumId w:val="2"/>
  </w:num>
  <w:num w:numId="9" w16cid:durableId="1035234330">
    <w:abstractNumId w:val="1"/>
  </w:num>
  <w:num w:numId="10" w16cid:durableId="1723096443">
    <w:abstractNumId w:val="0"/>
  </w:num>
  <w:num w:numId="11" w16cid:durableId="718820831">
    <w:abstractNumId w:val="25"/>
  </w:num>
  <w:num w:numId="12" w16cid:durableId="2139644977">
    <w:abstractNumId w:val="24"/>
  </w:num>
  <w:num w:numId="13" w16cid:durableId="2012297664">
    <w:abstractNumId w:val="22"/>
  </w:num>
  <w:num w:numId="14" w16cid:durableId="303899536">
    <w:abstractNumId w:val="18"/>
  </w:num>
  <w:num w:numId="15" w16cid:durableId="1867788896">
    <w:abstractNumId w:val="27"/>
  </w:num>
  <w:num w:numId="16" w16cid:durableId="752778010">
    <w:abstractNumId w:val="11"/>
  </w:num>
  <w:num w:numId="17" w16cid:durableId="1839271157">
    <w:abstractNumId w:val="14"/>
    <w:lvlOverride w:ilvl="0">
      <w:startOverride w:val="1"/>
    </w:lvlOverride>
  </w:num>
  <w:num w:numId="18" w16cid:durableId="1609316838">
    <w:abstractNumId w:val="13"/>
  </w:num>
  <w:num w:numId="19" w16cid:durableId="1816949774">
    <w:abstractNumId w:val="12"/>
  </w:num>
  <w:num w:numId="20" w16cid:durableId="140854381">
    <w:abstractNumId w:val="15"/>
  </w:num>
  <w:num w:numId="21" w16cid:durableId="1850899820">
    <w:abstractNumId w:val="10"/>
  </w:num>
  <w:num w:numId="22" w16cid:durableId="1239750321">
    <w:abstractNumId w:val="21"/>
  </w:num>
  <w:num w:numId="23" w16cid:durableId="1448239108">
    <w:abstractNumId w:val="16"/>
  </w:num>
  <w:num w:numId="24" w16cid:durableId="93132962">
    <w:abstractNumId w:val="23"/>
  </w:num>
  <w:num w:numId="25" w16cid:durableId="617177816">
    <w:abstractNumId w:val="19"/>
  </w:num>
  <w:num w:numId="26" w16cid:durableId="1386833609">
    <w:abstractNumId w:val="17"/>
  </w:num>
  <w:num w:numId="27" w16cid:durableId="1177230057">
    <w:abstractNumId w:val="20"/>
  </w:num>
  <w:num w:numId="28" w16cid:durableId="478884990">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86"/>
    <w:rsid w:val="00000AA2"/>
    <w:rsid w:val="00000BE5"/>
    <w:rsid w:val="00004344"/>
    <w:rsid w:val="00005AD7"/>
    <w:rsid w:val="0000622A"/>
    <w:rsid w:val="00007E2A"/>
    <w:rsid w:val="00011063"/>
    <w:rsid w:val="00012201"/>
    <w:rsid w:val="0001280A"/>
    <w:rsid w:val="00012A5F"/>
    <w:rsid w:val="000131ED"/>
    <w:rsid w:val="0001353A"/>
    <w:rsid w:val="00015F98"/>
    <w:rsid w:val="000213AF"/>
    <w:rsid w:val="0002169B"/>
    <w:rsid w:val="0002552A"/>
    <w:rsid w:val="00025E2D"/>
    <w:rsid w:val="00025FEB"/>
    <w:rsid w:val="00027961"/>
    <w:rsid w:val="0003070F"/>
    <w:rsid w:val="00031B7D"/>
    <w:rsid w:val="0003599F"/>
    <w:rsid w:val="00036978"/>
    <w:rsid w:val="00037DEE"/>
    <w:rsid w:val="0004051A"/>
    <w:rsid w:val="00042512"/>
    <w:rsid w:val="00042B28"/>
    <w:rsid w:val="00042BBD"/>
    <w:rsid w:val="000464DB"/>
    <w:rsid w:val="000510AF"/>
    <w:rsid w:val="0005187F"/>
    <w:rsid w:val="00052856"/>
    <w:rsid w:val="0006050D"/>
    <w:rsid w:val="0006281F"/>
    <w:rsid w:val="00062FCA"/>
    <w:rsid w:val="0006432E"/>
    <w:rsid w:val="00064D8E"/>
    <w:rsid w:val="00065338"/>
    <w:rsid w:val="00065585"/>
    <w:rsid w:val="00066409"/>
    <w:rsid w:val="00073389"/>
    <w:rsid w:val="0007782B"/>
    <w:rsid w:val="0008098D"/>
    <w:rsid w:val="00081D34"/>
    <w:rsid w:val="00081E99"/>
    <w:rsid w:val="00082EE9"/>
    <w:rsid w:val="00085487"/>
    <w:rsid w:val="00085B64"/>
    <w:rsid w:val="000863D6"/>
    <w:rsid w:val="00087533"/>
    <w:rsid w:val="000901BF"/>
    <w:rsid w:val="00097C01"/>
    <w:rsid w:val="000A0C7B"/>
    <w:rsid w:val="000A0FD9"/>
    <w:rsid w:val="000A1260"/>
    <w:rsid w:val="000A279E"/>
    <w:rsid w:val="000A4A8C"/>
    <w:rsid w:val="000A72D0"/>
    <w:rsid w:val="000B0938"/>
    <w:rsid w:val="000B2E0E"/>
    <w:rsid w:val="000B3D19"/>
    <w:rsid w:val="000B5F31"/>
    <w:rsid w:val="000C162E"/>
    <w:rsid w:val="000C1F46"/>
    <w:rsid w:val="000C395C"/>
    <w:rsid w:val="000C4647"/>
    <w:rsid w:val="000C4F76"/>
    <w:rsid w:val="000C534C"/>
    <w:rsid w:val="000D04EB"/>
    <w:rsid w:val="000D2EE7"/>
    <w:rsid w:val="000D41A1"/>
    <w:rsid w:val="000D5683"/>
    <w:rsid w:val="000D79A9"/>
    <w:rsid w:val="000D7FFD"/>
    <w:rsid w:val="000E24CB"/>
    <w:rsid w:val="000E250A"/>
    <w:rsid w:val="000E2A90"/>
    <w:rsid w:val="000E4355"/>
    <w:rsid w:val="000E5511"/>
    <w:rsid w:val="000E5828"/>
    <w:rsid w:val="000E618C"/>
    <w:rsid w:val="000F04B3"/>
    <w:rsid w:val="000F1193"/>
    <w:rsid w:val="000F15FD"/>
    <w:rsid w:val="000F2E87"/>
    <w:rsid w:val="000F7AA1"/>
    <w:rsid w:val="001002DF"/>
    <w:rsid w:val="00105ACF"/>
    <w:rsid w:val="00105B6C"/>
    <w:rsid w:val="00105CD6"/>
    <w:rsid w:val="00105E6E"/>
    <w:rsid w:val="00106598"/>
    <w:rsid w:val="00107EF3"/>
    <w:rsid w:val="00107EFA"/>
    <w:rsid w:val="0011217C"/>
    <w:rsid w:val="0011312C"/>
    <w:rsid w:val="001136F8"/>
    <w:rsid w:val="00113B43"/>
    <w:rsid w:val="00114077"/>
    <w:rsid w:val="001173DC"/>
    <w:rsid w:val="00123E1E"/>
    <w:rsid w:val="001241C4"/>
    <w:rsid w:val="0012726F"/>
    <w:rsid w:val="00127595"/>
    <w:rsid w:val="00127723"/>
    <w:rsid w:val="00131F44"/>
    <w:rsid w:val="001328F0"/>
    <w:rsid w:val="00136112"/>
    <w:rsid w:val="00141FEA"/>
    <w:rsid w:val="00142A6C"/>
    <w:rsid w:val="001430DB"/>
    <w:rsid w:val="001469F0"/>
    <w:rsid w:val="0015099A"/>
    <w:rsid w:val="00150A11"/>
    <w:rsid w:val="001528FD"/>
    <w:rsid w:val="001565E3"/>
    <w:rsid w:val="001623A6"/>
    <w:rsid w:val="00164964"/>
    <w:rsid w:val="0016775C"/>
    <w:rsid w:val="001677F4"/>
    <w:rsid w:val="00167BDD"/>
    <w:rsid w:val="001768BD"/>
    <w:rsid w:val="0017776A"/>
    <w:rsid w:val="00180F98"/>
    <w:rsid w:val="001840C6"/>
    <w:rsid w:val="00184CE6"/>
    <w:rsid w:val="00185696"/>
    <w:rsid w:val="00190AE9"/>
    <w:rsid w:val="00191C51"/>
    <w:rsid w:val="00193846"/>
    <w:rsid w:val="00195C11"/>
    <w:rsid w:val="001A0EE2"/>
    <w:rsid w:val="001A1ED0"/>
    <w:rsid w:val="001A346C"/>
    <w:rsid w:val="001A6BCB"/>
    <w:rsid w:val="001B05F8"/>
    <w:rsid w:val="001B722D"/>
    <w:rsid w:val="001B7709"/>
    <w:rsid w:val="001C222E"/>
    <w:rsid w:val="001C2E98"/>
    <w:rsid w:val="001C4D3F"/>
    <w:rsid w:val="001C5DF1"/>
    <w:rsid w:val="001C700B"/>
    <w:rsid w:val="001D0401"/>
    <w:rsid w:val="001D0A27"/>
    <w:rsid w:val="001D3ECD"/>
    <w:rsid w:val="001D438F"/>
    <w:rsid w:val="001D5186"/>
    <w:rsid w:val="001D57F7"/>
    <w:rsid w:val="001E177D"/>
    <w:rsid w:val="001E1C8D"/>
    <w:rsid w:val="001E3FFA"/>
    <w:rsid w:val="001E4687"/>
    <w:rsid w:val="001E6952"/>
    <w:rsid w:val="001F48EA"/>
    <w:rsid w:val="001F63D9"/>
    <w:rsid w:val="001F65F0"/>
    <w:rsid w:val="002002F2"/>
    <w:rsid w:val="00200DFB"/>
    <w:rsid w:val="0020392E"/>
    <w:rsid w:val="002107E6"/>
    <w:rsid w:val="002111A2"/>
    <w:rsid w:val="00211E21"/>
    <w:rsid w:val="0021658B"/>
    <w:rsid w:val="002172A2"/>
    <w:rsid w:val="002174F2"/>
    <w:rsid w:val="00217685"/>
    <w:rsid w:val="00217912"/>
    <w:rsid w:val="00221107"/>
    <w:rsid w:val="00222B4C"/>
    <w:rsid w:val="002232C2"/>
    <w:rsid w:val="00224E67"/>
    <w:rsid w:val="002261A0"/>
    <w:rsid w:val="00230525"/>
    <w:rsid w:val="00233385"/>
    <w:rsid w:val="00237F51"/>
    <w:rsid w:val="002414C0"/>
    <w:rsid w:val="00241B29"/>
    <w:rsid w:val="00243A67"/>
    <w:rsid w:val="00247C99"/>
    <w:rsid w:val="00247F2F"/>
    <w:rsid w:val="00251DE6"/>
    <w:rsid w:val="00253179"/>
    <w:rsid w:val="0025593B"/>
    <w:rsid w:val="0026047F"/>
    <w:rsid w:val="00261222"/>
    <w:rsid w:val="00261D2E"/>
    <w:rsid w:val="00261E17"/>
    <w:rsid w:val="0026216F"/>
    <w:rsid w:val="002626D8"/>
    <w:rsid w:val="002638CE"/>
    <w:rsid w:val="00274001"/>
    <w:rsid w:val="00280CD9"/>
    <w:rsid w:val="0028693D"/>
    <w:rsid w:val="002919E6"/>
    <w:rsid w:val="002926E0"/>
    <w:rsid w:val="0029550F"/>
    <w:rsid w:val="002965C5"/>
    <w:rsid w:val="002A0C9D"/>
    <w:rsid w:val="002A3019"/>
    <w:rsid w:val="002A46F8"/>
    <w:rsid w:val="002B1D66"/>
    <w:rsid w:val="002B3125"/>
    <w:rsid w:val="002C0078"/>
    <w:rsid w:val="002C2765"/>
    <w:rsid w:val="002C3858"/>
    <w:rsid w:val="002D2893"/>
    <w:rsid w:val="002D2AA5"/>
    <w:rsid w:val="002D4EE6"/>
    <w:rsid w:val="002D78F1"/>
    <w:rsid w:val="002E23CB"/>
    <w:rsid w:val="002E436A"/>
    <w:rsid w:val="002E66C8"/>
    <w:rsid w:val="002E7AF5"/>
    <w:rsid w:val="002F2EF2"/>
    <w:rsid w:val="002F382B"/>
    <w:rsid w:val="002F6D93"/>
    <w:rsid w:val="003022C2"/>
    <w:rsid w:val="003023EE"/>
    <w:rsid w:val="00302528"/>
    <w:rsid w:val="00302605"/>
    <w:rsid w:val="00307735"/>
    <w:rsid w:val="00311911"/>
    <w:rsid w:val="003128B6"/>
    <w:rsid w:val="00315386"/>
    <w:rsid w:val="0032118F"/>
    <w:rsid w:val="00321A24"/>
    <w:rsid w:val="00321CBB"/>
    <w:rsid w:val="00326130"/>
    <w:rsid w:val="0033138A"/>
    <w:rsid w:val="00332F5E"/>
    <w:rsid w:val="00335586"/>
    <w:rsid w:val="00342F8D"/>
    <w:rsid w:val="00345DFF"/>
    <w:rsid w:val="0035358C"/>
    <w:rsid w:val="00357C42"/>
    <w:rsid w:val="0036085A"/>
    <w:rsid w:val="00360DE1"/>
    <w:rsid w:val="0036514C"/>
    <w:rsid w:val="00371804"/>
    <w:rsid w:val="00371C10"/>
    <w:rsid w:val="00371FCC"/>
    <w:rsid w:val="00372566"/>
    <w:rsid w:val="00376F0E"/>
    <w:rsid w:val="00381E6D"/>
    <w:rsid w:val="003832E4"/>
    <w:rsid w:val="00387B23"/>
    <w:rsid w:val="003A0220"/>
    <w:rsid w:val="003A0924"/>
    <w:rsid w:val="003A4E90"/>
    <w:rsid w:val="003C1211"/>
    <w:rsid w:val="003C487D"/>
    <w:rsid w:val="003C5B80"/>
    <w:rsid w:val="003C79E6"/>
    <w:rsid w:val="003D0A54"/>
    <w:rsid w:val="003D5982"/>
    <w:rsid w:val="003D5F7A"/>
    <w:rsid w:val="003D6DBF"/>
    <w:rsid w:val="003E10D1"/>
    <w:rsid w:val="003E16CC"/>
    <w:rsid w:val="003E48DC"/>
    <w:rsid w:val="003E59FF"/>
    <w:rsid w:val="003E5E43"/>
    <w:rsid w:val="003E77EA"/>
    <w:rsid w:val="003F1366"/>
    <w:rsid w:val="003F6491"/>
    <w:rsid w:val="00406E07"/>
    <w:rsid w:val="0041111C"/>
    <w:rsid w:val="00416F7B"/>
    <w:rsid w:val="004176AE"/>
    <w:rsid w:val="004302E5"/>
    <w:rsid w:val="00432E2E"/>
    <w:rsid w:val="00434C38"/>
    <w:rsid w:val="00436F0A"/>
    <w:rsid w:val="004420CE"/>
    <w:rsid w:val="004439C3"/>
    <w:rsid w:val="00444E66"/>
    <w:rsid w:val="00447A70"/>
    <w:rsid w:val="00452D90"/>
    <w:rsid w:val="0045445F"/>
    <w:rsid w:val="0045456E"/>
    <w:rsid w:val="00457A88"/>
    <w:rsid w:val="004631DD"/>
    <w:rsid w:val="00463A71"/>
    <w:rsid w:val="00463E29"/>
    <w:rsid w:val="00463F37"/>
    <w:rsid w:val="00467031"/>
    <w:rsid w:val="00467F50"/>
    <w:rsid w:val="004734DC"/>
    <w:rsid w:val="00473758"/>
    <w:rsid w:val="00475007"/>
    <w:rsid w:val="00484383"/>
    <w:rsid w:val="00485452"/>
    <w:rsid w:val="0049293A"/>
    <w:rsid w:val="0049505D"/>
    <w:rsid w:val="0049597A"/>
    <w:rsid w:val="004961E2"/>
    <w:rsid w:val="004A0687"/>
    <w:rsid w:val="004A0832"/>
    <w:rsid w:val="004A1211"/>
    <w:rsid w:val="004A400F"/>
    <w:rsid w:val="004A71A5"/>
    <w:rsid w:val="004A7482"/>
    <w:rsid w:val="004B1C22"/>
    <w:rsid w:val="004B3D67"/>
    <w:rsid w:val="004B469B"/>
    <w:rsid w:val="004B4951"/>
    <w:rsid w:val="004B4CA8"/>
    <w:rsid w:val="004C13A6"/>
    <w:rsid w:val="004C2076"/>
    <w:rsid w:val="004C2C9A"/>
    <w:rsid w:val="004C42B5"/>
    <w:rsid w:val="004C7E47"/>
    <w:rsid w:val="004D284E"/>
    <w:rsid w:val="004D3275"/>
    <w:rsid w:val="004D63E8"/>
    <w:rsid w:val="004E0882"/>
    <w:rsid w:val="004E47A0"/>
    <w:rsid w:val="004E4914"/>
    <w:rsid w:val="004E4A7D"/>
    <w:rsid w:val="004E760E"/>
    <w:rsid w:val="004F1817"/>
    <w:rsid w:val="004F2257"/>
    <w:rsid w:val="004F2A9A"/>
    <w:rsid w:val="00500A68"/>
    <w:rsid w:val="00500F6A"/>
    <w:rsid w:val="0050359A"/>
    <w:rsid w:val="005044CC"/>
    <w:rsid w:val="00504549"/>
    <w:rsid w:val="005046DC"/>
    <w:rsid w:val="0050581E"/>
    <w:rsid w:val="005242D9"/>
    <w:rsid w:val="00526357"/>
    <w:rsid w:val="00527A38"/>
    <w:rsid w:val="00530EFB"/>
    <w:rsid w:val="00532CFC"/>
    <w:rsid w:val="00535130"/>
    <w:rsid w:val="0054135D"/>
    <w:rsid w:val="005451A3"/>
    <w:rsid w:val="0055097D"/>
    <w:rsid w:val="005517ED"/>
    <w:rsid w:val="00552450"/>
    <w:rsid w:val="00555ADF"/>
    <w:rsid w:val="00557236"/>
    <w:rsid w:val="00562868"/>
    <w:rsid w:val="005658FF"/>
    <w:rsid w:val="00567136"/>
    <w:rsid w:val="00573466"/>
    <w:rsid w:val="00574D99"/>
    <w:rsid w:val="00581B0B"/>
    <w:rsid w:val="00583C44"/>
    <w:rsid w:val="00586639"/>
    <w:rsid w:val="00590E2C"/>
    <w:rsid w:val="00593C9B"/>
    <w:rsid w:val="00595F15"/>
    <w:rsid w:val="0059765D"/>
    <w:rsid w:val="005A05A3"/>
    <w:rsid w:val="005A12B8"/>
    <w:rsid w:val="005A6F12"/>
    <w:rsid w:val="005A79E8"/>
    <w:rsid w:val="005A7B8C"/>
    <w:rsid w:val="005B11A9"/>
    <w:rsid w:val="005B1AA9"/>
    <w:rsid w:val="005B21AD"/>
    <w:rsid w:val="005B2FDB"/>
    <w:rsid w:val="005B4215"/>
    <w:rsid w:val="005B50AF"/>
    <w:rsid w:val="005C2D7B"/>
    <w:rsid w:val="005C2DDC"/>
    <w:rsid w:val="005C625A"/>
    <w:rsid w:val="005D18FF"/>
    <w:rsid w:val="005D1A9C"/>
    <w:rsid w:val="005D2BA2"/>
    <w:rsid w:val="005D559E"/>
    <w:rsid w:val="005D6892"/>
    <w:rsid w:val="005E2A3E"/>
    <w:rsid w:val="005E2C19"/>
    <w:rsid w:val="005E41E2"/>
    <w:rsid w:val="005E5D30"/>
    <w:rsid w:val="005F0ACA"/>
    <w:rsid w:val="005F27ED"/>
    <w:rsid w:val="005F5B52"/>
    <w:rsid w:val="005F67D0"/>
    <w:rsid w:val="00600E73"/>
    <w:rsid w:val="006012FA"/>
    <w:rsid w:val="006015FF"/>
    <w:rsid w:val="006033A7"/>
    <w:rsid w:val="00605C2F"/>
    <w:rsid w:val="006103B2"/>
    <w:rsid w:val="00611202"/>
    <w:rsid w:val="006112C7"/>
    <w:rsid w:val="00612801"/>
    <w:rsid w:val="00620676"/>
    <w:rsid w:val="00622484"/>
    <w:rsid w:val="00623BA5"/>
    <w:rsid w:val="006258F2"/>
    <w:rsid w:val="00627C08"/>
    <w:rsid w:val="00630E16"/>
    <w:rsid w:val="0063661F"/>
    <w:rsid w:val="00637005"/>
    <w:rsid w:val="006404B3"/>
    <w:rsid w:val="00640903"/>
    <w:rsid w:val="00641176"/>
    <w:rsid w:val="00641EA9"/>
    <w:rsid w:val="00642226"/>
    <w:rsid w:val="006436D7"/>
    <w:rsid w:val="00644187"/>
    <w:rsid w:val="00644963"/>
    <w:rsid w:val="006472F5"/>
    <w:rsid w:val="006514E9"/>
    <w:rsid w:val="0065249B"/>
    <w:rsid w:val="0065253B"/>
    <w:rsid w:val="00653B5D"/>
    <w:rsid w:val="00653D8E"/>
    <w:rsid w:val="00654A34"/>
    <w:rsid w:val="006622E5"/>
    <w:rsid w:val="006628EE"/>
    <w:rsid w:val="0066349A"/>
    <w:rsid w:val="0066402D"/>
    <w:rsid w:val="0066656B"/>
    <w:rsid w:val="00670C63"/>
    <w:rsid w:val="0067153D"/>
    <w:rsid w:val="00671848"/>
    <w:rsid w:val="00672951"/>
    <w:rsid w:val="00675A1F"/>
    <w:rsid w:val="00675E22"/>
    <w:rsid w:val="00685D66"/>
    <w:rsid w:val="00696BE7"/>
    <w:rsid w:val="00696FE7"/>
    <w:rsid w:val="006A194C"/>
    <w:rsid w:val="006A3F42"/>
    <w:rsid w:val="006A6E35"/>
    <w:rsid w:val="006B191C"/>
    <w:rsid w:val="006B3CDE"/>
    <w:rsid w:val="006B48FB"/>
    <w:rsid w:val="006B6089"/>
    <w:rsid w:val="006C2824"/>
    <w:rsid w:val="006C499F"/>
    <w:rsid w:val="006D0F18"/>
    <w:rsid w:val="006D2513"/>
    <w:rsid w:val="006D4595"/>
    <w:rsid w:val="006D6CF3"/>
    <w:rsid w:val="006D7090"/>
    <w:rsid w:val="006E1B0C"/>
    <w:rsid w:val="006E2EED"/>
    <w:rsid w:val="006E48CB"/>
    <w:rsid w:val="006E7859"/>
    <w:rsid w:val="006F0DFC"/>
    <w:rsid w:val="006F1970"/>
    <w:rsid w:val="006F2234"/>
    <w:rsid w:val="006F5C15"/>
    <w:rsid w:val="006F7CC1"/>
    <w:rsid w:val="006F7F62"/>
    <w:rsid w:val="007033A0"/>
    <w:rsid w:val="00704293"/>
    <w:rsid w:val="007047EA"/>
    <w:rsid w:val="007100F9"/>
    <w:rsid w:val="00710B73"/>
    <w:rsid w:val="00710C63"/>
    <w:rsid w:val="007129D4"/>
    <w:rsid w:val="0071385B"/>
    <w:rsid w:val="00714C54"/>
    <w:rsid w:val="007150B4"/>
    <w:rsid w:val="00716741"/>
    <w:rsid w:val="00716BA7"/>
    <w:rsid w:val="00721D4E"/>
    <w:rsid w:val="00722902"/>
    <w:rsid w:val="00724362"/>
    <w:rsid w:val="00725540"/>
    <w:rsid w:val="00726BCF"/>
    <w:rsid w:val="007271B4"/>
    <w:rsid w:val="00731CE6"/>
    <w:rsid w:val="0073520F"/>
    <w:rsid w:val="0074010F"/>
    <w:rsid w:val="0074179C"/>
    <w:rsid w:val="00743BA8"/>
    <w:rsid w:val="0074447E"/>
    <w:rsid w:val="00745603"/>
    <w:rsid w:val="00745B39"/>
    <w:rsid w:val="0074614E"/>
    <w:rsid w:val="00747170"/>
    <w:rsid w:val="007522B6"/>
    <w:rsid w:val="00752EE4"/>
    <w:rsid w:val="007535B5"/>
    <w:rsid w:val="0075552F"/>
    <w:rsid w:val="007564C1"/>
    <w:rsid w:val="00763FE4"/>
    <w:rsid w:val="0077031E"/>
    <w:rsid w:val="00771EAC"/>
    <w:rsid w:val="00774804"/>
    <w:rsid w:val="00775FF0"/>
    <w:rsid w:val="00780918"/>
    <w:rsid w:val="00780AF9"/>
    <w:rsid w:val="00781D6F"/>
    <w:rsid w:val="00787541"/>
    <w:rsid w:val="0079044A"/>
    <w:rsid w:val="007912C1"/>
    <w:rsid w:val="007915C4"/>
    <w:rsid w:val="00792E82"/>
    <w:rsid w:val="00794929"/>
    <w:rsid w:val="0079524B"/>
    <w:rsid w:val="0079528F"/>
    <w:rsid w:val="007A1C86"/>
    <w:rsid w:val="007A2DDC"/>
    <w:rsid w:val="007A4290"/>
    <w:rsid w:val="007A503B"/>
    <w:rsid w:val="007A5CB9"/>
    <w:rsid w:val="007A6646"/>
    <w:rsid w:val="007B709C"/>
    <w:rsid w:val="007C02E5"/>
    <w:rsid w:val="007C1A41"/>
    <w:rsid w:val="007C527C"/>
    <w:rsid w:val="007C56BE"/>
    <w:rsid w:val="007C5AD4"/>
    <w:rsid w:val="007C7F71"/>
    <w:rsid w:val="007D260A"/>
    <w:rsid w:val="007D43F7"/>
    <w:rsid w:val="007D48BB"/>
    <w:rsid w:val="007D51A3"/>
    <w:rsid w:val="007D5E52"/>
    <w:rsid w:val="007D5E9F"/>
    <w:rsid w:val="007E0D3F"/>
    <w:rsid w:val="007E1240"/>
    <w:rsid w:val="007E4414"/>
    <w:rsid w:val="007E4552"/>
    <w:rsid w:val="007E6166"/>
    <w:rsid w:val="007F070B"/>
    <w:rsid w:val="007F48EF"/>
    <w:rsid w:val="007F5FF3"/>
    <w:rsid w:val="008000CD"/>
    <w:rsid w:val="008007A7"/>
    <w:rsid w:val="008022B0"/>
    <w:rsid w:val="00804EFA"/>
    <w:rsid w:val="00810EDF"/>
    <w:rsid w:val="008121C1"/>
    <w:rsid w:val="00814613"/>
    <w:rsid w:val="008170F6"/>
    <w:rsid w:val="00820304"/>
    <w:rsid w:val="008240FB"/>
    <w:rsid w:val="00826FFC"/>
    <w:rsid w:val="0083082D"/>
    <w:rsid w:val="00830F8D"/>
    <w:rsid w:val="00831F9E"/>
    <w:rsid w:val="008325E6"/>
    <w:rsid w:val="00837220"/>
    <w:rsid w:val="00842020"/>
    <w:rsid w:val="0084539C"/>
    <w:rsid w:val="008471D1"/>
    <w:rsid w:val="0085205D"/>
    <w:rsid w:val="00854FC3"/>
    <w:rsid w:val="00857590"/>
    <w:rsid w:val="008621CE"/>
    <w:rsid w:val="00867F90"/>
    <w:rsid w:val="0087091B"/>
    <w:rsid w:val="00873489"/>
    <w:rsid w:val="00875E77"/>
    <w:rsid w:val="008761A0"/>
    <w:rsid w:val="00881110"/>
    <w:rsid w:val="00885D22"/>
    <w:rsid w:val="00886376"/>
    <w:rsid w:val="00887D1A"/>
    <w:rsid w:val="0089388F"/>
    <w:rsid w:val="00896CBA"/>
    <w:rsid w:val="008A7CAA"/>
    <w:rsid w:val="008B35F1"/>
    <w:rsid w:val="008B4313"/>
    <w:rsid w:val="008C17A4"/>
    <w:rsid w:val="008C31D3"/>
    <w:rsid w:val="008C56AB"/>
    <w:rsid w:val="008C5A7C"/>
    <w:rsid w:val="008C7B95"/>
    <w:rsid w:val="008D2AF6"/>
    <w:rsid w:val="008D2F58"/>
    <w:rsid w:val="008D3789"/>
    <w:rsid w:val="008D37F7"/>
    <w:rsid w:val="008D581B"/>
    <w:rsid w:val="008D5E61"/>
    <w:rsid w:val="008D6C57"/>
    <w:rsid w:val="008D7ABD"/>
    <w:rsid w:val="008E4092"/>
    <w:rsid w:val="008E5FB9"/>
    <w:rsid w:val="008F129C"/>
    <w:rsid w:val="008F2EE7"/>
    <w:rsid w:val="008F4147"/>
    <w:rsid w:val="008F484D"/>
    <w:rsid w:val="008F799A"/>
    <w:rsid w:val="00901C70"/>
    <w:rsid w:val="00903D2C"/>
    <w:rsid w:val="00905A87"/>
    <w:rsid w:val="00906304"/>
    <w:rsid w:val="00911965"/>
    <w:rsid w:val="00912207"/>
    <w:rsid w:val="00914400"/>
    <w:rsid w:val="00917529"/>
    <w:rsid w:val="00920CC1"/>
    <w:rsid w:val="00921CFC"/>
    <w:rsid w:val="00924CF7"/>
    <w:rsid w:val="00925112"/>
    <w:rsid w:val="0092555D"/>
    <w:rsid w:val="00925B7A"/>
    <w:rsid w:val="00930BF4"/>
    <w:rsid w:val="00941875"/>
    <w:rsid w:val="00944E27"/>
    <w:rsid w:val="00951257"/>
    <w:rsid w:val="00953E91"/>
    <w:rsid w:val="00960388"/>
    <w:rsid w:val="00961AB2"/>
    <w:rsid w:val="00963273"/>
    <w:rsid w:val="00974FE2"/>
    <w:rsid w:val="00976FC1"/>
    <w:rsid w:val="009773A8"/>
    <w:rsid w:val="00980E42"/>
    <w:rsid w:val="0098456A"/>
    <w:rsid w:val="00984C42"/>
    <w:rsid w:val="00984E77"/>
    <w:rsid w:val="00990827"/>
    <w:rsid w:val="00990DB3"/>
    <w:rsid w:val="009923F5"/>
    <w:rsid w:val="00996933"/>
    <w:rsid w:val="0099716E"/>
    <w:rsid w:val="00997411"/>
    <w:rsid w:val="009976E2"/>
    <w:rsid w:val="009A01FF"/>
    <w:rsid w:val="009A0D41"/>
    <w:rsid w:val="009B1DFC"/>
    <w:rsid w:val="009B3427"/>
    <w:rsid w:val="009B3873"/>
    <w:rsid w:val="009C0C1C"/>
    <w:rsid w:val="009C2676"/>
    <w:rsid w:val="009C28F7"/>
    <w:rsid w:val="009C2924"/>
    <w:rsid w:val="009C6438"/>
    <w:rsid w:val="009C6898"/>
    <w:rsid w:val="009C7FF0"/>
    <w:rsid w:val="009D28E8"/>
    <w:rsid w:val="009D3D36"/>
    <w:rsid w:val="009D56A0"/>
    <w:rsid w:val="009E38C2"/>
    <w:rsid w:val="009E532D"/>
    <w:rsid w:val="009F028E"/>
    <w:rsid w:val="009F1699"/>
    <w:rsid w:val="009F4372"/>
    <w:rsid w:val="009F4E2E"/>
    <w:rsid w:val="009F5F74"/>
    <w:rsid w:val="009F7D08"/>
    <w:rsid w:val="00A00B23"/>
    <w:rsid w:val="00A139BB"/>
    <w:rsid w:val="00A14094"/>
    <w:rsid w:val="00A1413B"/>
    <w:rsid w:val="00A16A70"/>
    <w:rsid w:val="00A16A83"/>
    <w:rsid w:val="00A21BF6"/>
    <w:rsid w:val="00A21FAC"/>
    <w:rsid w:val="00A241B0"/>
    <w:rsid w:val="00A32DA5"/>
    <w:rsid w:val="00A35D51"/>
    <w:rsid w:val="00A36B84"/>
    <w:rsid w:val="00A36E79"/>
    <w:rsid w:val="00A373AB"/>
    <w:rsid w:val="00A523DE"/>
    <w:rsid w:val="00A52C12"/>
    <w:rsid w:val="00A56D68"/>
    <w:rsid w:val="00A57294"/>
    <w:rsid w:val="00A60EE8"/>
    <w:rsid w:val="00A65BFF"/>
    <w:rsid w:val="00A65E94"/>
    <w:rsid w:val="00A67C75"/>
    <w:rsid w:val="00A709C6"/>
    <w:rsid w:val="00A71DCE"/>
    <w:rsid w:val="00A72784"/>
    <w:rsid w:val="00A76773"/>
    <w:rsid w:val="00A8006F"/>
    <w:rsid w:val="00A80677"/>
    <w:rsid w:val="00A85DD9"/>
    <w:rsid w:val="00A8712E"/>
    <w:rsid w:val="00A92E12"/>
    <w:rsid w:val="00A938E3"/>
    <w:rsid w:val="00A956E2"/>
    <w:rsid w:val="00A96916"/>
    <w:rsid w:val="00AA2B2A"/>
    <w:rsid w:val="00AA5512"/>
    <w:rsid w:val="00AA5C98"/>
    <w:rsid w:val="00AA7C79"/>
    <w:rsid w:val="00AB079A"/>
    <w:rsid w:val="00AB170F"/>
    <w:rsid w:val="00AB2586"/>
    <w:rsid w:val="00AB347C"/>
    <w:rsid w:val="00AB3E61"/>
    <w:rsid w:val="00AB5354"/>
    <w:rsid w:val="00AB72C6"/>
    <w:rsid w:val="00AC2163"/>
    <w:rsid w:val="00AC33F6"/>
    <w:rsid w:val="00AC4DA2"/>
    <w:rsid w:val="00AC4FD3"/>
    <w:rsid w:val="00AC72C2"/>
    <w:rsid w:val="00AC74BF"/>
    <w:rsid w:val="00AD04AF"/>
    <w:rsid w:val="00AD05C5"/>
    <w:rsid w:val="00AD4E34"/>
    <w:rsid w:val="00AD596F"/>
    <w:rsid w:val="00AD6A0C"/>
    <w:rsid w:val="00AE087F"/>
    <w:rsid w:val="00AE6BD0"/>
    <w:rsid w:val="00AF2916"/>
    <w:rsid w:val="00AF35C6"/>
    <w:rsid w:val="00AF4CF6"/>
    <w:rsid w:val="00AF67E2"/>
    <w:rsid w:val="00B100F8"/>
    <w:rsid w:val="00B112C8"/>
    <w:rsid w:val="00B11EC0"/>
    <w:rsid w:val="00B171C7"/>
    <w:rsid w:val="00B17D32"/>
    <w:rsid w:val="00B17ECC"/>
    <w:rsid w:val="00B2034D"/>
    <w:rsid w:val="00B25C90"/>
    <w:rsid w:val="00B25DA4"/>
    <w:rsid w:val="00B2681E"/>
    <w:rsid w:val="00B30687"/>
    <w:rsid w:val="00B30878"/>
    <w:rsid w:val="00B33577"/>
    <w:rsid w:val="00B36930"/>
    <w:rsid w:val="00B41269"/>
    <w:rsid w:val="00B41A9E"/>
    <w:rsid w:val="00B43808"/>
    <w:rsid w:val="00B43865"/>
    <w:rsid w:val="00B45F74"/>
    <w:rsid w:val="00B47F53"/>
    <w:rsid w:val="00B540A0"/>
    <w:rsid w:val="00B5706A"/>
    <w:rsid w:val="00B63458"/>
    <w:rsid w:val="00B648C8"/>
    <w:rsid w:val="00B65278"/>
    <w:rsid w:val="00B84501"/>
    <w:rsid w:val="00B865F0"/>
    <w:rsid w:val="00B905FE"/>
    <w:rsid w:val="00B91C56"/>
    <w:rsid w:val="00B938C7"/>
    <w:rsid w:val="00B95024"/>
    <w:rsid w:val="00B95398"/>
    <w:rsid w:val="00B956DA"/>
    <w:rsid w:val="00BA0CBC"/>
    <w:rsid w:val="00BA0E39"/>
    <w:rsid w:val="00BA1218"/>
    <w:rsid w:val="00BA1B80"/>
    <w:rsid w:val="00BA37E1"/>
    <w:rsid w:val="00BA645B"/>
    <w:rsid w:val="00BA6D6C"/>
    <w:rsid w:val="00BA788E"/>
    <w:rsid w:val="00BB0036"/>
    <w:rsid w:val="00BB276C"/>
    <w:rsid w:val="00BB7E48"/>
    <w:rsid w:val="00BD07D5"/>
    <w:rsid w:val="00BD4B3C"/>
    <w:rsid w:val="00BD57E6"/>
    <w:rsid w:val="00BD6BC3"/>
    <w:rsid w:val="00BE12CE"/>
    <w:rsid w:val="00BE1B4F"/>
    <w:rsid w:val="00BE5D85"/>
    <w:rsid w:val="00BE667A"/>
    <w:rsid w:val="00BF0422"/>
    <w:rsid w:val="00BF0B29"/>
    <w:rsid w:val="00BF0B68"/>
    <w:rsid w:val="00BF206F"/>
    <w:rsid w:val="00BF3887"/>
    <w:rsid w:val="00BF6F19"/>
    <w:rsid w:val="00C012A7"/>
    <w:rsid w:val="00C02D50"/>
    <w:rsid w:val="00C06D6B"/>
    <w:rsid w:val="00C06E9D"/>
    <w:rsid w:val="00C11853"/>
    <w:rsid w:val="00C13263"/>
    <w:rsid w:val="00C139DF"/>
    <w:rsid w:val="00C14F37"/>
    <w:rsid w:val="00C16624"/>
    <w:rsid w:val="00C21FC3"/>
    <w:rsid w:val="00C22620"/>
    <w:rsid w:val="00C22E96"/>
    <w:rsid w:val="00C26D4B"/>
    <w:rsid w:val="00C3325E"/>
    <w:rsid w:val="00C34FBC"/>
    <w:rsid w:val="00C407FF"/>
    <w:rsid w:val="00C40AD6"/>
    <w:rsid w:val="00C4136B"/>
    <w:rsid w:val="00C418DE"/>
    <w:rsid w:val="00C42A24"/>
    <w:rsid w:val="00C4664B"/>
    <w:rsid w:val="00C46B6E"/>
    <w:rsid w:val="00C47749"/>
    <w:rsid w:val="00C500B1"/>
    <w:rsid w:val="00C5053E"/>
    <w:rsid w:val="00C50681"/>
    <w:rsid w:val="00C51371"/>
    <w:rsid w:val="00C52A26"/>
    <w:rsid w:val="00C53DFB"/>
    <w:rsid w:val="00C55EC7"/>
    <w:rsid w:val="00C61DD3"/>
    <w:rsid w:val="00C63393"/>
    <w:rsid w:val="00C648DA"/>
    <w:rsid w:val="00C67459"/>
    <w:rsid w:val="00C71D4C"/>
    <w:rsid w:val="00C71E12"/>
    <w:rsid w:val="00C73F84"/>
    <w:rsid w:val="00C748C3"/>
    <w:rsid w:val="00C75369"/>
    <w:rsid w:val="00C75CE4"/>
    <w:rsid w:val="00C764BB"/>
    <w:rsid w:val="00C81896"/>
    <w:rsid w:val="00C837F9"/>
    <w:rsid w:val="00C8570D"/>
    <w:rsid w:val="00C86890"/>
    <w:rsid w:val="00C93E60"/>
    <w:rsid w:val="00C96AE6"/>
    <w:rsid w:val="00C96FCD"/>
    <w:rsid w:val="00CA0CCD"/>
    <w:rsid w:val="00CA55ED"/>
    <w:rsid w:val="00CA585D"/>
    <w:rsid w:val="00CA66A0"/>
    <w:rsid w:val="00CA7598"/>
    <w:rsid w:val="00CA7622"/>
    <w:rsid w:val="00CA7A05"/>
    <w:rsid w:val="00CB2AEE"/>
    <w:rsid w:val="00CB471D"/>
    <w:rsid w:val="00CC1F37"/>
    <w:rsid w:val="00CD0DB6"/>
    <w:rsid w:val="00CD1128"/>
    <w:rsid w:val="00CD114A"/>
    <w:rsid w:val="00CD51A4"/>
    <w:rsid w:val="00CD5A84"/>
    <w:rsid w:val="00CD6826"/>
    <w:rsid w:val="00CE2127"/>
    <w:rsid w:val="00CE3DE6"/>
    <w:rsid w:val="00CE7283"/>
    <w:rsid w:val="00CF19BF"/>
    <w:rsid w:val="00CF1DA9"/>
    <w:rsid w:val="00CF322C"/>
    <w:rsid w:val="00CF38DE"/>
    <w:rsid w:val="00CF4FEE"/>
    <w:rsid w:val="00CF538F"/>
    <w:rsid w:val="00D02CEA"/>
    <w:rsid w:val="00D037E7"/>
    <w:rsid w:val="00D0489B"/>
    <w:rsid w:val="00D04CBF"/>
    <w:rsid w:val="00D108D3"/>
    <w:rsid w:val="00D1648D"/>
    <w:rsid w:val="00D20BE1"/>
    <w:rsid w:val="00D2198D"/>
    <w:rsid w:val="00D23EFF"/>
    <w:rsid w:val="00D2677A"/>
    <w:rsid w:val="00D268B1"/>
    <w:rsid w:val="00D30598"/>
    <w:rsid w:val="00D32515"/>
    <w:rsid w:val="00D35689"/>
    <w:rsid w:val="00D35F55"/>
    <w:rsid w:val="00D37211"/>
    <w:rsid w:val="00D43C70"/>
    <w:rsid w:val="00D46D09"/>
    <w:rsid w:val="00D47862"/>
    <w:rsid w:val="00D51E27"/>
    <w:rsid w:val="00D5657B"/>
    <w:rsid w:val="00D56DDF"/>
    <w:rsid w:val="00D57C28"/>
    <w:rsid w:val="00D66752"/>
    <w:rsid w:val="00D67066"/>
    <w:rsid w:val="00D70B35"/>
    <w:rsid w:val="00D735F5"/>
    <w:rsid w:val="00D73940"/>
    <w:rsid w:val="00D76AA0"/>
    <w:rsid w:val="00D80001"/>
    <w:rsid w:val="00D8097E"/>
    <w:rsid w:val="00D8132D"/>
    <w:rsid w:val="00D83B97"/>
    <w:rsid w:val="00D83FD5"/>
    <w:rsid w:val="00D85DF5"/>
    <w:rsid w:val="00D86C3D"/>
    <w:rsid w:val="00D91281"/>
    <w:rsid w:val="00D91442"/>
    <w:rsid w:val="00D9194E"/>
    <w:rsid w:val="00D925D7"/>
    <w:rsid w:val="00D92EAE"/>
    <w:rsid w:val="00D95CA1"/>
    <w:rsid w:val="00DA4280"/>
    <w:rsid w:val="00DA4E73"/>
    <w:rsid w:val="00DA6291"/>
    <w:rsid w:val="00DB07C0"/>
    <w:rsid w:val="00DB3D4A"/>
    <w:rsid w:val="00DB46A4"/>
    <w:rsid w:val="00DB4F82"/>
    <w:rsid w:val="00DB6DFF"/>
    <w:rsid w:val="00DB6E39"/>
    <w:rsid w:val="00DB7E52"/>
    <w:rsid w:val="00DC2649"/>
    <w:rsid w:val="00DC4F21"/>
    <w:rsid w:val="00DC4F63"/>
    <w:rsid w:val="00DD0848"/>
    <w:rsid w:val="00DD0E13"/>
    <w:rsid w:val="00DD46CF"/>
    <w:rsid w:val="00DD4794"/>
    <w:rsid w:val="00DE0A3E"/>
    <w:rsid w:val="00DE330E"/>
    <w:rsid w:val="00DE33DB"/>
    <w:rsid w:val="00DE3F82"/>
    <w:rsid w:val="00DE72BA"/>
    <w:rsid w:val="00DE72DA"/>
    <w:rsid w:val="00DE7B35"/>
    <w:rsid w:val="00DF2457"/>
    <w:rsid w:val="00DF4652"/>
    <w:rsid w:val="00DF7D82"/>
    <w:rsid w:val="00E0186E"/>
    <w:rsid w:val="00E023DD"/>
    <w:rsid w:val="00E04C39"/>
    <w:rsid w:val="00E04D1D"/>
    <w:rsid w:val="00E05BA8"/>
    <w:rsid w:val="00E068AE"/>
    <w:rsid w:val="00E073E4"/>
    <w:rsid w:val="00E10385"/>
    <w:rsid w:val="00E20102"/>
    <w:rsid w:val="00E2176E"/>
    <w:rsid w:val="00E249A8"/>
    <w:rsid w:val="00E2511D"/>
    <w:rsid w:val="00E2682C"/>
    <w:rsid w:val="00E27004"/>
    <w:rsid w:val="00E27A2A"/>
    <w:rsid w:val="00E337A4"/>
    <w:rsid w:val="00E418C4"/>
    <w:rsid w:val="00E43AD1"/>
    <w:rsid w:val="00E4598C"/>
    <w:rsid w:val="00E47CEF"/>
    <w:rsid w:val="00E509B0"/>
    <w:rsid w:val="00E518A7"/>
    <w:rsid w:val="00E522A4"/>
    <w:rsid w:val="00E5241C"/>
    <w:rsid w:val="00E54097"/>
    <w:rsid w:val="00E563D5"/>
    <w:rsid w:val="00E634AA"/>
    <w:rsid w:val="00E639E7"/>
    <w:rsid w:val="00E64673"/>
    <w:rsid w:val="00E64943"/>
    <w:rsid w:val="00E65092"/>
    <w:rsid w:val="00E650AF"/>
    <w:rsid w:val="00E65E30"/>
    <w:rsid w:val="00E67E76"/>
    <w:rsid w:val="00E72455"/>
    <w:rsid w:val="00E769D1"/>
    <w:rsid w:val="00E8523C"/>
    <w:rsid w:val="00E90318"/>
    <w:rsid w:val="00E905A9"/>
    <w:rsid w:val="00E929C7"/>
    <w:rsid w:val="00E940DA"/>
    <w:rsid w:val="00E94164"/>
    <w:rsid w:val="00EA26C9"/>
    <w:rsid w:val="00EB1139"/>
    <w:rsid w:val="00EB1C9B"/>
    <w:rsid w:val="00EB2C72"/>
    <w:rsid w:val="00EC3699"/>
    <w:rsid w:val="00EC3D67"/>
    <w:rsid w:val="00EC7DD9"/>
    <w:rsid w:val="00ED29B9"/>
    <w:rsid w:val="00ED3666"/>
    <w:rsid w:val="00ED4B84"/>
    <w:rsid w:val="00ED4C9E"/>
    <w:rsid w:val="00EE38B9"/>
    <w:rsid w:val="00EE4790"/>
    <w:rsid w:val="00EE47C4"/>
    <w:rsid w:val="00EE4FB6"/>
    <w:rsid w:val="00EE6C76"/>
    <w:rsid w:val="00EF23FB"/>
    <w:rsid w:val="00EF7FC2"/>
    <w:rsid w:val="00F000AE"/>
    <w:rsid w:val="00F04D6E"/>
    <w:rsid w:val="00F05290"/>
    <w:rsid w:val="00F061C6"/>
    <w:rsid w:val="00F061DB"/>
    <w:rsid w:val="00F06AFB"/>
    <w:rsid w:val="00F07A08"/>
    <w:rsid w:val="00F14033"/>
    <w:rsid w:val="00F15112"/>
    <w:rsid w:val="00F20E38"/>
    <w:rsid w:val="00F21CD3"/>
    <w:rsid w:val="00F2295B"/>
    <w:rsid w:val="00F31FD1"/>
    <w:rsid w:val="00F327E6"/>
    <w:rsid w:val="00F34E81"/>
    <w:rsid w:val="00F3641F"/>
    <w:rsid w:val="00F37164"/>
    <w:rsid w:val="00F428BF"/>
    <w:rsid w:val="00F42E0B"/>
    <w:rsid w:val="00F45D88"/>
    <w:rsid w:val="00F46465"/>
    <w:rsid w:val="00F46A14"/>
    <w:rsid w:val="00F50025"/>
    <w:rsid w:val="00F55E39"/>
    <w:rsid w:val="00F561A1"/>
    <w:rsid w:val="00F5705C"/>
    <w:rsid w:val="00F57E0C"/>
    <w:rsid w:val="00F61313"/>
    <w:rsid w:val="00F631B2"/>
    <w:rsid w:val="00F6563A"/>
    <w:rsid w:val="00F65865"/>
    <w:rsid w:val="00F65D65"/>
    <w:rsid w:val="00F67926"/>
    <w:rsid w:val="00F735D1"/>
    <w:rsid w:val="00F74CA1"/>
    <w:rsid w:val="00F806F3"/>
    <w:rsid w:val="00F80BA0"/>
    <w:rsid w:val="00F81C90"/>
    <w:rsid w:val="00F85060"/>
    <w:rsid w:val="00F850F3"/>
    <w:rsid w:val="00F85F34"/>
    <w:rsid w:val="00F87C22"/>
    <w:rsid w:val="00F90EAD"/>
    <w:rsid w:val="00F917C2"/>
    <w:rsid w:val="00F91B04"/>
    <w:rsid w:val="00F926A4"/>
    <w:rsid w:val="00F93852"/>
    <w:rsid w:val="00F95F54"/>
    <w:rsid w:val="00FA30CC"/>
    <w:rsid w:val="00FA658F"/>
    <w:rsid w:val="00FA7893"/>
    <w:rsid w:val="00FB0E61"/>
    <w:rsid w:val="00FB24F1"/>
    <w:rsid w:val="00FB3065"/>
    <w:rsid w:val="00FB3C7A"/>
    <w:rsid w:val="00FB3F61"/>
    <w:rsid w:val="00FB4796"/>
    <w:rsid w:val="00FB6CF7"/>
    <w:rsid w:val="00FB7281"/>
    <w:rsid w:val="00FC2258"/>
    <w:rsid w:val="00FC2D89"/>
    <w:rsid w:val="00FC32AB"/>
    <w:rsid w:val="00FC45DB"/>
    <w:rsid w:val="00FD230D"/>
    <w:rsid w:val="00FD5591"/>
    <w:rsid w:val="00FD69AA"/>
    <w:rsid w:val="00FE5A62"/>
    <w:rsid w:val="00FE5B2A"/>
    <w:rsid w:val="00FE60A7"/>
    <w:rsid w:val="00FE6C5C"/>
    <w:rsid w:val="00FE7101"/>
    <w:rsid w:val="00FF46F8"/>
    <w:rsid w:val="00FF75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4401A"/>
  <w15:docId w15:val="{974D66BE-74B7-472F-BFAF-A4109350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6D6CF3"/>
    <w:pPr>
      <w:spacing w:after="0" w:line="240" w:lineRule="auto"/>
      <w:jc w:val="both"/>
    </w:pPr>
    <w:rPr>
      <w:rFonts w:ascii="Arial" w:eastAsia="Times New Roman" w:hAnsi="Arial" w:cs="Times New Roman"/>
      <w:sz w:val="24"/>
      <w:szCs w:val="24"/>
      <w:lang w:val="en-US"/>
    </w:rPr>
  </w:style>
  <w:style w:type="paragraph" w:styleId="Cmsor1">
    <w:name w:val="heading 1"/>
    <w:basedOn w:val="Norml"/>
    <w:next w:val="Norml"/>
    <w:link w:val="Cmsor1Char"/>
    <w:qFormat/>
    <w:rsid w:val="006D6CF3"/>
    <w:pPr>
      <w:keepNext/>
      <w:numPr>
        <w:numId w:val="20"/>
      </w:numPr>
      <w:tabs>
        <w:tab w:val="left" w:pos="283"/>
      </w:tabs>
      <w:spacing w:before="500" w:after="220"/>
      <w:outlineLvl w:val="0"/>
    </w:pPr>
    <w:rPr>
      <w:rFonts w:cs="Arial"/>
      <w:b/>
      <w:bCs/>
      <w:caps/>
      <w:kern w:val="28"/>
      <w:szCs w:val="32"/>
      <w:lang w:val="hu-HU"/>
    </w:rPr>
  </w:style>
  <w:style w:type="paragraph" w:styleId="Cmsor2">
    <w:name w:val="heading 2"/>
    <w:basedOn w:val="Norml"/>
    <w:next w:val="Norml"/>
    <w:link w:val="Cmsor2Char"/>
    <w:qFormat/>
    <w:rsid w:val="00FC45DB"/>
    <w:pPr>
      <w:keepNext/>
      <w:numPr>
        <w:ilvl w:val="1"/>
        <w:numId w:val="20"/>
      </w:numPr>
      <w:spacing w:before="120" w:after="120"/>
      <w:outlineLvl w:val="1"/>
    </w:pPr>
    <w:rPr>
      <w:rFonts w:cs="Arial"/>
      <w:b/>
      <w:bCs/>
      <w:iCs/>
      <w:sz w:val="22"/>
      <w:szCs w:val="28"/>
      <w:lang w:val="hu-HU"/>
    </w:rPr>
  </w:style>
  <w:style w:type="paragraph" w:styleId="Cmsor3">
    <w:name w:val="heading 3"/>
    <w:basedOn w:val="Norml"/>
    <w:next w:val="Norml"/>
    <w:link w:val="Cmsor3Char"/>
    <w:qFormat/>
    <w:rsid w:val="00920CC1"/>
    <w:pPr>
      <w:keepNext/>
      <w:outlineLvl w:val="2"/>
    </w:pPr>
    <w:rPr>
      <w:rFonts w:cs="Arial"/>
      <w:b/>
      <w:bCs/>
      <w:szCs w:val="26"/>
      <w:lang w:val="hu-HU"/>
    </w:rPr>
  </w:style>
  <w:style w:type="paragraph" w:styleId="Cmsor4">
    <w:name w:val="heading 4"/>
    <w:basedOn w:val="Norml"/>
    <w:next w:val="Norml"/>
    <w:link w:val="Cmsor4Char"/>
    <w:qFormat/>
    <w:rsid w:val="00920CC1"/>
    <w:pPr>
      <w:keepNext/>
      <w:suppressAutoHyphens/>
      <w:spacing w:after="120"/>
      <w:outlineLvl w:val="3"/>
    </w:pPr>
    <w:rPr>
      <w:b/>
      <w:bCs/>
      <w:sz w:val="22"/>
      <w:szCs w:val="28"/>
    </w:rPr>
  </w:style>
  <w:style w:type="paragraph" w:styleId="Cmsor5">
    <w:name w:val="heading 5"/>
    <w:basedOn w:val="Norml"/>
    <w:next w:val="Norml"/>
    <w:link w:val="Cmsor5Char"/>
    <w:qFormat/>
    <w:rsid w:val="00AC4DA2"/>
    <w:pPr>
      <w:spacing w:after="120"/>
      <w:jc w:val="right"/>
      <w:outlineLvl w:val="4"/>
    </w:pPr>
    <w:rPr>
      <w:bCs/>
      <w:iCs/>
      <w:sz w:val="22"/>
      <w:szCs w:val="26"/>
    </w:rPr>
  </w:style>
  <w:style w:type="paragraph" w:styleId="Cmsor6">
    <w:name w:val="heading 6"/>
    <w:basedOn w:val="Norml"/>
    <w:link w:val="Cmsor6Char"/>
    <w:semiHidden/>
    <w:rsid w:val="006D6CF3"/>
    <w:pPr>
      <w:numPr>
        <w:ilvl w:val="5"/>
        <w:numId w:val="20"/>
      </w:numPr>
      <w:spacing w:before="240" w:after="60"/>
      <w:outlineLvl w:val="5"/>
    </w:pPr>
    <w:rPr>
      <w:bCs/>
      <w:szCs w:val="22"/>
    </w:rPr>
  </w:style>
  <w:style w:type="paragraph" w:styleId="Cmsor7">
    <w:name w:val="heading 7"/>
    <w:basedOn w:val="Norml"/>
    <w:next w:val="Norml"/>
    <w:link w:val="Cmsor7Char"/>
    <w:semiHidden/>
    <w:rsid w:val="006D6CF3"/>
    <w:pPr>
      <w:numPr>
        <w:ilvl w:val="6"/>
        <w:numId w:val="20"/>
      </w:numPr>
      <w:spacing w:before="120" w:after="120"/>
      <w:outlineLvl w:val="6"/>
    </w:pPr>
    <w:rPr>
      <w:lang w:val="hu-HU"/>
    </w:rPr>
  </w:style>
  <w:style w:type="paragraph" w:styleId="Cmsor8">
    <w:name w:val="heading 8"/>
    <w:basedOn w:val="Norml"/>
    <w:next w:val="Norml"/>
    <w:link w:val="Cmsor8Char"/>
    <w:qFormat/>
    <w:rsid w:val="006D6CF3"/>
    <w:pPr>
      <w:numPr>
        <w:ilvl w:val="7"/>
        <w:numId w:val="20"/>
      </w:numPr>
      <w:spacing w:before="60" w:after="60"/>
      <w:outlineLvl w:val="7"/>
    </w:pPr>
    <w:rPr>
      <w:iCs/>
      <w:lang w:val="hu-HU"/>
    </w:rPr>
  </w:style>
  <w:style w:type="paragraph" w:styleId="Cmsor9">
    <w:name w:val="heading 9"/>
    <w:basedOn w:val="Norml"/>
    <w:link w:val="Cmsor9Char"/>
    <w:semiHidden/>
    <w:rsid w:val="006D6CF3"/>
    <w:pPr>
      <w:numPr>
        <w:ilvl w:val="8"/>
        <w:numId w:val="20"/>
      </w:numPr>
      <w:spacing w:before="60" w:after="60"/>
      <w:outlineLvl w:val="8"/>
    </w:pPr>
    <w:rPr>
      <w:rFonts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F48EF"/>
    <w:rPr>
      <w:strike w:val="0"/>
      <w:dstrike w:val="0"/>
      <w:color w:val="003399"/>
      <w:u w:val="none"/>
      <w:effect w:val="none"/>
    </w:rPr>
  </w:style>
  <w:style w:type="paragraph" w:styleId="NormlWeb">
    <w:name w:val="Normal (Web)"/>
    <w:basedOn w:val="Norml"/>
    <w:uiPriority w:val="99"/>
    <w:unhideWhenUsed/>
    <w:rsid w:val="007F48EF"/>
    <w:pPr>
      <w:spacing w:before="100" w:beforeAutospacing="1" w:after="100" w:afterAutospacing="1"/>
    </w:pPr>
    <w:rPr>
      <w:rFonts w:ascii="Times New Roman" w:hAnsi="Times New Roman"/>
      <w:color w:val="000000"/>
      <w:lang w:eastAsia="hu-HU"/>
    </w:rPr>
  </w:style>
  <w:style w:type="paragraph" w:styleId="Buborkszveg">
    <w:name w:val="Balloon Text"/>
    <w:basedOn w:val="Norml"/>
    <w:link w:val="BuborkszvegChar"/>
    <w:semiHidden/>
    <w:unhideWhenUsed/>
    <w:rsid w:val="00BA6D6C"/>
    <w:rPr>
      <w:rFonts w:ascii="Tahoma" w:hAnsi="Tahoma" w:cs="Tahoma"/>
      <w:sz w:val="16"/>
      <w:szCs w:val="16"/>
    </w:rPr>
  </w:style>
  <w:style w:type="character" w:customStyle="1" w:styleId="BuborkszvegChar">
    <w:name w:val="Buborékszöveg Char"/>
    <w:basedOn w:val="Bekezdsalapbettpusa"/>
    <w:link w:val="Buborkszveg"/>
    <w:uiPriority w:val="99"/>
    <w:semiHidden/>
    <w:rsid w:val="00BA6D6C"/>
    <w:rPr>
      <w:rFonts w:ascii="Tahoma" w:hAnsi="Tahoma" w:cs="Tahoma"/>
      <w:sz w:val="16"/>
      <w:szCs w:val="16"/>
    </w:rPr>
  </w:style>
  <w:style w:type="character" w:customStyle="1" w:styleId="Cmsor1Char">
    <w:name w:val="Címsor 1 Char"/>
    <w:basedOn w:val="Bekezdsalapbettpusa"/>
    <w:link w:val="Cmsor1"/>
    <w:rsid w:val="006D6CF3"/>
    <w:rPr>
      <w:rFonts w:ascii="Arial" w:eastAsia="Times New Roman" w:hAnsi="Arial" w:cs="Arial"/>
      <w:b/>
      <w:bCs/>
      <w:caps/>
      <w:kern w:val="28"/>
      <w:sz w:val="24"/>
      <w:szCs w:val="32"/>
    </w:rPr>
  </w:style>
  <w:style w:type="character" w:customStyle="1" w:styleId="Cmsor2Char">
    <w:name w:val="Címsor 2 Char"/>
    <w:basedOn w:val="Bekezdsalapbettpusa"/>
    <w:link w:val="Cmsor2"/>
    <w:rsid w:val="00FC45DB"/>
    <w:rPr>
      <w:rFonts w:ascii="Arial" w:eastAsia="Times New Roman" w:hAnsi="Arial" w:cs="Arial"/>
      <w:b/>
      <w:bCs/>
      <w:iCs/>
      <w:szCs w:val="28"/>
    </w:rPr>
  </w:style>
  <w:style w:type="character" w:customStyle="1" w:styleId="Cmsor3Char">
    <w:name w:val="Címsor 3 Char"/>
    <w:basedOn w:val="Bekezdsalapbettpusa"/>
    <w:link w:val="Cmsor3"/>
    <w:rsid w:val="00920CC1"/>
    <w:rPr>
      <w:rFonts w:ascii="Arial" w:eastAsia="Times New Roman" w:hAnsi="Arial" w:cs="Arial"/>
      <w:b/>
      <w:bCs/>
      <w:sz w:val="24"/>
      <w:szCs w:val="26"/>
    </w:rPr>
  </w:style>
  <w:style w:type="character" w:customStyle="1" w:styleId="Cmsor4Char">
    <w:name w:val="Címsor 4 Char"/>
    <w:basedOn w:val="Bekezdsalapbettpusa"/>
    <w:link w:val="Cmsor4"/>
    <w:rsid w:val="00920CC1"/>
    <w:rPr>
      <w:rFonts w:ascii="Arial" w:eastAsia="Times New Roman" w:hAnsi="Arial" w:cs="Times New Roman"/>
      <w:b/>
      <w:bCs/>
      <w:szCs w:val="28"/>
      <w:lang w:val="en-US"/>
    </w:rPr>
  </w:style>
  <w:style w:type="character" w:customStyle="1" w:styleId="Cmsor5Char">
    <w:name w:val="Címsor 5 Char"/>
    <w:basedOn w:val="Bekezdsalapbettpusa"/>
    <w:link w:val="Cmsor5"/>
    <w:rsid w:val="00AC4DA2"/>
    <w:rPr>
      <w:rFonts w:ascii="Arial" w:eastAsia="Times New Roman" w:hAnsi="Arial" w:cs="Times New Roman"/>
      <w:bCs/>
      <w:iCs/>
      <w:szCs w:val="26"/>
      <w:lang w:val="en-US"/>
    </w:rPr>
  </w:style>
  <w:style w:type="character" w:customStyle="1" w:styleId="Cmsor6Char">
    <w:name w:val="Címsor 6 Char"/>
    <w:basedOn w:val="Bekezdsalapbettpusa"/>
    <w:link w:val="Cmsor6"/>
    <w:semiHidden/>
    <w:rsid w:val="006D6CF3"/>
    <w:rPr>
      <w:rFonts w:ascii="Arial" w:eastAsia="Times New Roman" w:hAnsi="Arial" w:cs="Times New Roman"/>
      <w:bCs/>
      <w:sz w:val="24"/>
      <w:lang w:val="en-US"/>
    </w:rPr>
  </w:style>
  <w:style w:type="character" w:customStyle="1" w:styleId="Cmsor7Char">
    <w:name w:val="Címsor 7 Char"/>
    <w:basedOn w:val="Bekezdsalapbettpusa"/>
    <w:link w:val="Cmsor7"/>
    <w:semiHidden/>
    <w:rsid w:val="006D6CF3"/>
    <w:rPr>
      <w:rFonts w:ascii="Arial" w:eastAsia="Times New Roman" w:hAnsi="Arial" w:cs="Times New Roman"/>
      <w:sz w:val="24"/>
      <w:szCs w:val="24"/>
    </w:rPr>
  </w:style>
  <w:style w:type="character" w:customStyle="1" w:styleId="Cmsor8Char">
    <w:name w:val="Címsor 8 Char"/>
    <w:basedOn w:val="Bekezdsalapbettpusa"/>
    <w:link w:val="Cmsor8"/>
    <w:rsid w:val="006D6CF3"/>
    <w:rPr>
      <w:rFonts w:ascii="Arial" w:eastAsia="Times New Roman" w:hAnsi="Arial" w:cs="Times New Roman"/>
      <w:iCs/>
      <w:sz w:val="24"/>
      <w:szCs w:val="24"/>
    </w:rPr>
  </w:style>
  <w:style w:type="character" w:customStyle="1" w:styleId="Cmsor9Char">
    <w:name w:val="Címsor 9 Char"/>
    <w:basedOn w:val="Bekezdsalapbettpusa"/>
    <w:link w:val="Cmsor9"/>
    <w:semiHidden/>
    <w:rsid w:val="006D6CF3"/>
    <w:rPr>
      <w:rFonts w:ascii="Arial" w:eastAsia="Times New Roman" w:hAnsi="Arial" w:cs="Arial"/>
      <w:sz w:val="24"/>
      <w:lang w:val="en-US"/>
    </w:rPr>
  </w:style>
  <w:style w:type="numbering" w:styleId="111111">
    <w:name w:val="Outline List 2"/>
    <w:basedOn w:val="Nemlista"/>
    <w:semiHidden/>
    <w:rsid w:val="006D6CF3"/>
    <w:pPr>
      <w:numPr>
        <w:numId w:val="11"/>
      </w:numPr>
    </w:pPr>
  </w:style>
  <w:style w:type="numbering" w:styleId="1ai">
    <w:name w:val="Outline List 1"/>
    <w:basedOn w:val="Nemlista"/>
    <w:semiHidden/>
    <w:rsid w:val="006D6CF3"/>
    <w:pPr>
      <w:numPr>
        <w:numId w:val="12"/>
      </w:numPr>
    </w:pPr>
  </w:style>
  <w:style w:type="numbering" w:styleId="Cikkelyrsz">
    <w:name w:val="Outline List 3"/>
    <w:basedOn w:val="Nemlista"/>
    <w:semiHidden/>
    <w:rsid w:val="006D6CF3"/>
    <w:pPr>
      <w:numPr>
        <w:numId w:val="13"/>
      </w:numPr>
    </w:pPr>
  </w:style>
  <w:style w:type="paragraph" w:styleId="Szvegblokk">
    <w:name w:val="Block Text"/>
    <w:basedOn w:val="Norml"/>
    <w:semiHidden/>
    <w:rsid w:val="006D6CF3"/>
    <w:pPr>
      <w:spacing w:after="120"/>
      <w:ind w:left="1440" w:right="1440"/>
    </w:pPr>
  </w:style>
  <w:style w:type="paragraph" w:styleId="Szvegtrzs">
    <w:name w:val="Body Text"/>
    <w:basedOn w:val="Norml"/>
    <w:link w:val="SzvegtrzsChar"/>
    <w:rsid w:val="006D6CF3"/>
    <w:pPr>
      <w:spacing w:after="120"/>
    </w:pPr>
  </w:style>
  <w:style w:type="character" w:customStyle="1" w:styleId="SzvegtrzsChar">
    <w:name w:val="Szövegtörzs Char"/>
    <w:basedOn w:val="Bekezdsalapbettpusa"/>
    <w:link w:val="Szvegtrzs"/>
    <w:rsid w:val="006D6CF3"/>
    <w:rPr>
      <w:rFonts w:ascii="Arial" w:eastAsia="Times New Roman" w:hAnsi="Arial" w:cs="Times New Roman"/>
      <w:sz w:val="24"/>
      <w:szCs w:val="24"/>
      <w:lang w:val="en-US"/>
    </w:rPr>
  </w:style>
  <w:style w:type="paragraph" w:styleId="Szvegtrzs2">
    <w:name w:val="Body Text 2"/>
    <w:basedOn w:val="Norml"/>
    <w:link w:val="Szvegtrzs2Char"/>
    <w:rsid w:val="006D6CF3"/>
    <w:pPr>
      <w:spacing w:after="120" w:line="480" w:lineRule="auto"/>
    </w:pPr>
  </w:style>
  <w:style w:type="character" w:customStyle="1" w:styleId="Szvegtrzs2Char">
    <w:name w:val="Szövegtörzs 2 Char"/>
    <w:basedOn w:val="Bekezdsalapbettpusa"/>
    <w:link w:val="Szvegtrzs2"/>
    <w:rsid w:val="006D6CF3"/>
    <w:rPr>
      <w:rFonts w:ascii="Arial" w:eastAsia="Times New Roman" w:hAnsi="Arial" w:cs="Times New Roman"/>
      <w:sz w:val="24"/>
      <w:szCs w:val="24"/>
      <w:lang w:val="en-US"/>
    </w:rPr>
  </w:style>
  <w:style w:type="paragraph" w:styleId="Szvegtrzs3">
    <w:name w:val="Body Text 3"/>
    <w:basedOn w:val="Norml"/>
    <w:link w:val="Szvegtrzs3Char"/>
    <w:rsid w:val="006D6CF3"/>
    <w:pPr>
      <w:spacing w:after="120"/>
    </w:pPr>
    <w:rPr>
      <w:sz w:val="16"/>
      <w:szCs w:val="16"/>
    </w:rPr>
  </w:style>
  <w:style w:type="character" w:customStyle="1" w:styleId="Szvegtrzs3Char">
    <w:name w:val="Szövegtörzs 3 Char"/>
    <w:basedOn w:val="Bekezdsalapbettpusa"/>
    <w:link w:val="Szvegtrzs3"/>
    <w:rsid w:val="006D6CF3"/>
    <w:rPr>
      <w:rFonts w:ascii="Arial" w:eastAsia="Times New Roman" w:hAnsi="Arial" w:cs="Times New Roman"/>
      <w:sz w:val="16"/>
      <w:szCs w:val="16"/>
      <w:lang w:val="en-US"/>
    </w:rPr>
  </w:style>
  <w:style w:type="paragraph" w:styleId="Szvegtrzselssora">
    <w:name w:val="Body Text First Indent"/>
    <w:basedOn w:val="Szvegtrzs"/>
    <w:link w:val="SzvegtrzselssoraChar"/>
    <w:semiHidden/>
    <w:rsid w:val="006D6CF3"/>
    <w:pPr>
      <w:ind w:firstLine="210"/>
    </w:pPr>
  </w:style>
  <w:style w:type="character" w:customStyle="1" w:styleId="SzvegtrzselssoraChar">
    <w:name w:val="Szövegtörzs első sora Char"/>
    <w:basedOn w:val="SzvegtrzsChar"/>
    <w:link w:val="Szvegtrzselssora"/>
    <w:semiHidden/>
    <w:rsid w:val="006D6CF3"/>
    <w:rPr>
      <w:rFonts w:ascii="Arial" w:eastAsia="Times New Roman" w:hAnsi="Arial" w:cs="Times New Roman"/>
      <w:sz w:val="24"/>
      <w:szCs w:val="24"/>
      <w:lang w:val="en-US"/>
    </w:rPr>
  </w:style>
  <w:style w:type="paragraph" w:styleId="Szvegtrzsbehzssal">
    <w:name w:val="Body Text Indent"/>
    <w:basedOn w:val="Norml"/>
    <w:link w:val="SzvegtrzsbehzssalChar"/>
    <w:rsid w:val="006D6CF3"/>
    <w:pPr>
      <w:spacing w:after="120"/>
      <w:ind w:left="360"/>
    </w:pPr>
  </w:style>
  <w:style w:type="character" w:customStyle="1" w:styleId="SzvegtrzsbehzssalChar">
    <w:name w:val="Szövegtörzs behúzással Char"/>
    <w:basedOn w:val="Bekezdsalapbettpusa"/>
    <w:link w:val="Szvegtrzsbehzssal"/>
    <w:rsid w:val="006D6CF3"/>
    <w:rPr>
      <w:rFonts w:ascii="Arial" w:eastAsia="Times New Roman" w:hAnsi="Arial" w:cs="Times New Roman"/>
      <w:sz w:val="24"/>
      <w:szCs w:val="24"/>
      <w:lang w:val="en-US"/>
    </w:rPr>
  </w:style>
  <w:style w:type="paragraph" w:styleId="Szvegtrzselssora2">
    <w:name w:val="Body Text First Indent 2"/>
    <w:basedOn w:val="Szvegtrzsbehzssal"/>
    <w:link w:val="Szvegtrzselssora2Char"/>
    <w:semiHidden/>
    <w:rsid w:val="006D6CF3"/>
    <w:pPr>
      <w:ind w:firstLine="210"/>
    </w:pPr>
  </w:style>
  <w:style w:type="character" w:customStyle="1" w:styleId="Szvegtrzselssora2Char">
    <w:name w:val="Szövegtörzs első sora 2 Char"/>
    <w:basedOn w:val="SzvegtrzsbehzssalChar"/>
    <w:link w:val="Szvegtrzselssora2"/>
    <w:semiHidden/>
    <w:rsid w:val="006D6CF3"/>
    <w:rPr>
      <w:rFonts w:ascii="Arial" w:eastAsia="Times New Roman" w:hAnsi="Arial" w:cs="Times New Roman"/>
      <w:sz w:val="24"/>
      <w:szCs w:val="24"/>
      <w:lang w:val="en-US"/>
    </w:rPr>
  </w:style>
  <w:style w:type="paragraph" w:styleId="Szvegtrzsbehzssal2">
    <w:name w:val="Body Text Indent 2"/>
    <w:basedOn w:val="Norml"/>
    <w:link w:val="Szvegtrzsbehzssal2Char"/>
    <w:semiHidden/>
    <w:rsid w:val="006D6CF3"/>
    <w:pPr>
      <w:spacing w:after="120" w:line="480" w:lineRule="auto"/>
      <w:ind w:left="360"/>
    </w:pPr>
  </w:style>
  <w:style w:type="character" w:customStyle="1" w:styleId="Szvegtrzsbehzssal2Char">
    <w:name w:val="Szövegtörzs behúzással 2 Char"/>
    <w:basedOn w:val="Bekezdsalapbettpusa"/>
    <w:link w:val="Szvegtrzsbehzssal2"/>
    <w:semiHidden/>
    <w:rsid w:val="006D6CF3"/>
    <w:rPr>
      <w:rFonts w:ascii="Arial" w:eastAsia="Times New Roman" w:hAnsi="Arial" w:cs="Times New Roman"/>
      <w:sz w:val="24"/>
      <w:szCs w:val="24"/>
      <w:lang w:val="en-US"/>
    </w:rPr>
  </w:style>
  <w:style w:type="paragraph" w:styleId="Szvegtrzsbehzssal3">
    <w:name w:val="Body Text Indent 3"/>
    <w:basedOn w:val="Norml"/>
    <w:link w:val="Szvegtrzsbehzssal3Char"/>
    <w:semiHidden/>
    <w:rsid w:val="006D6CF3"/>
    <w:pPr>
      <w:spacing w:after="120"/>
      <w:ind w:left="360"/>
    </w:pPr>
    <w:rPr>
      <w:sz w:val="16"/>
      <w:szCs w:val="16"/>
    </w:rPr>
  </w:style>
  <w:style w:type="character" w:customStyle="1" w:styleId="Szvegtrzsbehzssal3Char">
    <w:name w:val="Szövegtörzs behúzással 3 Char"/>
    <w:basedOn w:val="Bekezdsalapbettpusa"/>
    <w:link w:val="Szvegtrzsbehzssal3"/>
    <w:semiHidden/>
    <w:rsid w:val="006D6CF3"/>
    <w:rPr>
      <w:rFonts w:ascii="Arial" w:eastAsia="Times New Roman" w:hAnsi="Arial" w:cs="Times New Roman"/>
      <w:sz w:val="16"/>
      <w:szCs w:val="16"/>
      <w:lang w:val="en-US"/>
    </w:rPr>
  </w:style>
  <w:style w:type="paragraph" w:styleId="Befejezs">
    <w:name w:val="Closing"/>
    <w:basedOn w:val="Norml"/>
    <w:link w:val="BefejezsChar"/>
    <w:semiHidden/>
    <w:rsid w:val="006D6CF3"/>
    <w:pPr>
      <w:ind w:left="4320"/>
    </w:pPr>
  </w:style>
  <w:style w:type="character" w:customStyle="1" w:styleId="BefejezsChar">
    <w:name w:val="Befejezés Char"/>
    <w:basedOn w:val="Bekezdsalapbettpusa"/>
    <w:link w:val="Befejezs"/>
    <w:semiHidden/>
    <w:rsid w:val="006D6CF3"/>
    <w:rPr>
      <w:rFonts w:ascii="Arial" w:eastAsia="Times New Roman" w:hAnsi="Arial" w:cs="Times New Roman"/>
      <w:sz w:val="24"/>
      <w:szCs w:val="24"/>
      <w:lang w:val="en-US"/>
    </w:rPr>
  </w:style>
  <w:style w:type="paragraph" w:styleId="Dtum">
    <w:name w:val="Date"/>
    <w:basedOn w:val="Norml"/>
    <w:next w:val="Norml"/>
    <w:link w:val="DtumChar"/>
    <w:semiHidden/>
    <w:rsid w:val="006D6CF3"/>
  </w:style>
  <w:style w:type="character" w:customStyle="1" w:styleId="DtumChar">
    <w:name w:val="Dátum Char"/>
    <w:basedOn w:val="Bekezdsalapbettpusa"/>
    <w:link w:val="Dtum"/>
    <w:semiHidden/>
    <w:rsid w:val="006D6CF3"/>
    <w:rPr>
      <w:rFonts w:ascii="Arial" w:eastAsia="Times New Roman" w:hAnsi="Arial" w:cs="Times New Roman"/>
      <w:sz w:val="24"/>
      <w:szCs w:val="24"/>
      <w:lang w:val="en-US"/>
    </w:rPr>
  </w:style>
  <w:style w:type="paragraph" w:styleId="E-mail-alrs">
    <w:name w:val="E-mail Signature"/>
    <w:basedOn w:val="Norml"/>
    <w:link w:val="E-mail-alrsChar"/>
    <w:semiHidden/>
    <w:rsid w:val="006D6CF3"/>
  </w:style>
  <w:style w:type="character" w:customStyle="1" w:styleId="E-mail-alrsChar">
    <w:name w:val="E-mail-aláírás Char"/>
    <w:basedOn w:val="Bekezdsalapbettpusa"/>
    <w:link w:val="E-mail-alrs"/>
    <w:semiHidden/>
    <w:rsid w:val="006D6CF3"/>
    <w:rPr>
      <w:rFonts w:ascii="Arial" w:eastAsia="Times New Roman" w:hAnsi="Arial" w:cs="Times New Roman"/>
      <w:sz w:val="24"/>
      <w:szCs w:val="24"/>
      <w:lang w:val="en-US"/>
    </w:rPr>
  </w:style>
  <w:style w:type="character" w:styleId="Kiemels">
    <w:name w:val="Emphasis"/>
    <w:basedOn w:val="Bekezdsalapbettpusa"/>
    <w:rsid w:val="006D6CF3"/>
    <w:rPr>
      <w:i/>
      <w:iCs/>
    </w:rPr>
  </w:style>
  <w:style w:type="paragraph" w:styleId="Bortkcm">
    <w:name w:val="envelope address"/>
    <w:basedOn w:val="Norml"/>
    <w:semiHidden/>
    <w:rsid w:val="006D6CF3"/>
    <w:pPr>
      <w:framePr w:w="7920" w:h="1980" w:hRule="exact" w:hSpace="180" w:wrap="auto" w:hAnchor="page" w:xAlign="center" w:yAlign="bottom"/>
      <w:ind w:left="2880"/>
    </w:pPr>
    <w:rPr>
      <w:rFonts w:cs="Arial"/>
    </w:rPr>
  </w:style>
  <w:style w:type="paragraph" w:styleId="Feladcmebortkon">
    <w:name w:val="envelope return"/>
    <w:basedOn w:val="Norml"/>
    <w:semiHidden/>
    <w:rsid w:val="006D6CF3"/>
    <w:rPr>
      <w:rFonts w:cs="Arial"/>
      <w:sz w:val="20"/>
      <w:szCs w:val="20"/>
    </w:rPr>
  </w:style>
  <w:style w:type="character" w:styleId="Mrltotthiperhivatkozs">
    <w:name w:val="FollowedHyperlink"/>
    <w:basedOn w:val="Bekezdsalapbettpusa"/>
    <w:semiHidden/>
    <w:rsid w:val="006D6CF3"/>
    <w:rPr>
      <w:color w:val="800080"/>
      <w:u w:val="single"/>
    </w:rPr>
  </w:style>
  <w:style w:type="paragraph" w:styleId="llb">
    <w:name w:val="footer"/>
    <w:basedOn w:val="Norml"/>
    <w:link w:val="llbChar"/>
    <w:uiPriority w:val="99"/>
    <w:rsid w:val="006D6CF3"/>
    <w:pPr>
      <w:tabs>
        <w:tab w:val="center" w:pos="4320"/>
        <w:tab w:val="right" w:pos="8640"/>
      </w:tabs>
    </w:pPr>
    <w:rPr>
      <w:sz w:val="20"/>
    </w:rPr>
  </w:style>
  <w:style w:type="character" w:customStyle="1" w:styleId="llbChar">
    <w:name w:val="Élőláb Char"/>
    <w:basedOn w:val="Bekezdsalapbettpusa"/>
    <w:link w:val="llb"/>
    <w:uiPriority w:val="99"/>
    <w:rsid w:val="006D6CF3"/>
    <w:rPr>
      <w:rFonts w:ascii="Arial" w:eastAsia="Times New Roman" w:hAnsi="Arial" w:cs="Times New Roman"/>
      <w:sz w:val="20"/>
      <w:szCs w:val="24"/>
      <w:lang w:val="en-US"/>
    </w:rPr>
  </w:style>
  <w:style w:type="paragraph" w:styleId="lfej">
    <w:name w:val="header"/>
    <w:basedOn w:val="Norml"/>
    <w:link w:val="lfejChar"/>
    <w:uiPriority w:val="99"/>
    <w:rsid w:val="006D6CF3"/>
    <w:pPr>
      <w:tabs>
        <w:tab w:val="center" w:pos="4320"/>
        <w:tab w:val="right" w:pos="8640"/>
      </w:tabs>
    </w:pPr>
    <w:rPr>
      <w:sz w:val="20"/>
    </w:rPr>
  </w:style>
  <w:style w:type="character" w:customStyle="1" w:styleId="lfejChar">
    <w:name w:val="Élőfej Char"/>
    <w:basedOn w:val="Bekezdsalapbettpusa"/>
    <w:link w:val="lfej"/>
    <w:uiPriority w:val="99"/>
    <w:rsid w:val="006D6CF3"/>
    <w:rPr>
      <w:rFonts w:ascii="Arial" w:eastAsia="Times New Roman" w:hAnsi="Arial" w:cs="Times New Roman"/>
      <w:sz w:val="20"/>
      <w:szCs w:val="24"/>
      <w:lang w:val="en-US"/>
    </w:rPr>
  </w:style>
  <w:style w:type="character" w:styleId="HTML-mozaiksz">
    <w:name w:val="HTML Acronym"/>
    <w:basedOn w:val="Bekezdsalapbettpusa"/>
    <w:semiHidden/>
    <w:rsid w:val="006D6CF3"/>
  </w:style>
  <w:style w:type="paragraph" w:styleId="HTML-cm">
    <w:name w:val="HTML Address"/>
    <w:basedOn w:val="Norml"/>
    <w:link w:val="HTML-cmChar"/>
    <w:semiHidden/>
    <w:rsid w:val="006D6CF3"/>
    <w:rPr>
      <w:i/>
      <w:iCs/>
    </w:rPr>
  </w:style>
  <w:style w:type="character" w:customStyle="1" w:styleId="HTML-cmChar">
    <w:name w:val="HTML-cím Char"/>
    <w:basedOn w:val="Bekezdsalapbettpusa"/>
    <w:link w:val="HTML-cm"/>
    <w:semiHidden/>
    <w:rsid w:val="006D6CF3"/>
    <w:rPr>
      <w:rFonts w:ascii="Arial" w:eastAsia="Times New Roman" w:hAnsi="Arial" w:cs="Times New Roman"/>
      <w:i/>
      <w:iCs/>
      <w:sz w:val="24"/>
      <w:szCs w:val="24"/>
      <w:lang w:val="en-US"/>
    </w:rPr>
  </w:style>
  <w:style w:type="character" w:styleId="HTML-idzet">
    <w:name w:val="HTML Cite"/>
    <w:basedOn w:val="Bekezdsalapbettpusa"/>
    <w:semiHidden/>
    <w:rsid w:val="006D6CF3"/>
    <w:rPr>
      <w:i/>
      <w:iCs/>
    </w:rPr>
  </w:style>
  <w:style w:type="character" w:styleId="HTML-kd">
    <w:name w:val="HTML Code"/>
    <w:basedOn w:val="Bekezdsalapbettpusa"/>
    <w:semiHidden/>
    <w:rsid w:val="006D6CF3"/>
    <w:rPr>
      <w:rFonts w:ascii="Courier New" w:hAnsi="Courier New" w:cs="Courier New"/>
      <w:sz w:val="20"/>
      <w:szCs w:val="20"/>
    </w:rPr>
  </w:style>
  <w:style w:type="character" w:styleId="HTML-definci">
    <w:name w:val="HTML Definition"/>
    <w:basedOn w:val="Bekezdsalapbettpusa"/>
    <w:semiHidden/>
    <w:rsid w:val="006D6CF3"/>
    <w:rPr>
      <w:i/>
      <w:iCs/>
    </w:rPr>
  </w:style>
  <w:style w:type="character" w:styleId="HTML-billentyzet">
    <w:name w:val="HTML Keyboard"/>
    <w:basedOn w:val="Bekezdsalapbettpusa"/>
    <w:semiHidden/>
    <w:rsid w:val="006D6CF3"/>
    <w:rPr>
      <w:rFonts w:ascii="Courier New" w:hAnsi="Courier New" w:cs="Courier New"/>
      <w:sz w:val="20"/>
      <w:szCs w:val="20"/>
    </w:rPr>
  </w:style>
  <w:style w:type="paragraph" w:styleId="HTML-kntformzott">
    <w:name w:val="HTML Preformatted"/>
    <w:basedOn w:val="Norml"/>
    <w:link w:val="HTML-kntformzottChar"/>
    <w:semiHidden/>
    <w:rsid w:val="006D6CF3"/>
    <w:rPr>
      <w:rFonts w:ascii="Courier New" w:hAnsi="Courier New" w:cs="Courier New"/>
      <w:sz w:val="20"/>
      <w:szCs w:val="20"/>
    </w:rPr>
  </w:style>
  <w:style w:type="character" w:customStyle="1" w:styleId="HTML-kntformzottChar">
    <w:name w:val="HTML-ként formázott Char"/>
    <w:basedOn w:val="Bekezdsalapbettpusa"/>
    <w:link w:val="HTML-kntformzott"/>
    <w:semiHidden/>
    <w:rsid w:val="006D6CF3"/>
    <w:rPr>
      <w:rFonts w:ascii="Courier New" w:eastAsia="Times New Roman" w:hAnsi="Courier New" w:cs="Courier New"/>
      <w:sz w:val="20"/>
      <w:szCs w:val="20"/>
      <w:lang w:val="en-US"/>
    </w:rPr>
  </w:style>
  <w:style w:type="character" w:styleId="HTML-minta">
    <w:name w:val="HTML Sample"/>
    <w:basedOn w:val="Bekezdsalapbettpusa"/>
    <w:semiHidden/>
    <w:rsid w:val="006D6CF3"/>
    <w:rPr>
      <w:rFonts w:ascii="Courier New" w:hAnsi="Courier New" w:cs="Courier New"/>
    </w:rPr>
  </w:style>
  <w:style w:type="character" w:styleId="HTML-rgp">
    <w:name w:val="HTML Typewriter"/>
    <w:basedOn w:val="Bekezdsalapbettpusa"/>
    <w:semiHidden/>
    <w:rsid w:val="006D6CF3"/>
    <w:rPr>
      <w:rFonts w:ascii="Courier New" w:hAnsi="Courier New" w:cs="Courier New"/>
      <w:sz w:val="20"/>
      <w:szCs w:val="20"/>
    </w:rPr>
  </w:style>
  <w:style w:type="character" w:styleId="HTML-vltoz">
    <w:name w:val="HTML Variable"/>
    <w:basedOn w:val="Bekezdsalapbettpusa"/>
    <w:semiHidden/>
    <w:rsid w:val="006D6CF3"/>
    <w:rPr>
      <w:i/>
      <w:iCs/>
    </w:rPr>
  </w:style>
  <w:style w:type="character" w:styleId="Sorszma">
    <w:name w:val="line number"/>
    <w:basedOn w:val="Bekezdsalapbettpusa"/>
    <w:semiHidden/>
    <w:rsid w:val="006D6CF3"/>
  </w:style>
  <w:style w:type="paragraph" w:styleId="Lista">
    <w:name w:val="List"/>
    <w:basedOn w:val="Norml"/>
    <w:semiHidden/>
    <w:rsid w:val="006D6CF3"/>
    <w:pPr>
      <w:ind w:left="360" w:hanging="360"/>
    </w:pPr>
  </w:style>
  <w:style w:type="paragraph" w:styleId="Lista2">
    <w:name w:val="List 2"/>
    <w:basedOn w:val="Norml"/>
    <w:semiHidden/>
    <w:rsid w:val="006D6CF3"/>
    <w:pPr>
      <w:ind w:left="720" w:hanging="360"/>
    </w:pPr>
  </w:style>
  <w:style w:type="paragraph" w:styleId="Lista3">
    <w:name w:val="List 3"/>
    <w:basedOn w:val="Norml"/>
    <w:semiHidden/>
    <w:rsid w:val="006D6CF3"/>
    <w:pPr>
      <w:ind w:left="1080" w:hanging="360"/>
    </w:pPr>
  </w:style>
  <w:style w:type="paragraph" w:styleId="Lista4">
    <w:name w:val="List 4"/>
    <w:basedOn w:val="Norml"/>
    <w:semiHidden/>
    <w:rsid w:val="006D6CF3"/>
    <w:pPr>
      <w:ind w:left="1440" w:hanging="360"/>
    </w:pPr>
  </w:style>
  <w:style w:type="paragraph" w:styleId="Lista5">
    <w:name w:val="List 5"/>
    <w:basedOn w:val="Norml"/>
    <w:semiHidden/>
    <w:rsid w:val="006D6CF3"/>
    <w:pPr>
      <w:ind w:left="1800" w:hanging="360"/>
    </w:pPr>
  </w:style>
  <w:style w:type="paragraph" w:styleId="Felsorols">
    <w:name w:val="List Bullet"/>
    <w:basedOn w:val="Norml"/>
    <w:semiHidden/>
    <w:rsid w:val="006D6CF3"/>
    <w:pPr>
      <w:numPr>
        <w:numId w:val="1"/>
      </w:numPr>
    </w:pPr>
  </w:style>
  <w:style w:type="paragraph" w:styleId="Felsorols2">
    <w:name w:val="List Bullet 2"/>
    <w:basedOn w:val="Norml"/>
    <w:semiHidden/>
    <w:rsid w:val="006D6CF3"/>
    <w:pPr>
      <w:numPr>
        <w:numId w:val="2"/>
      </w:numPr>
    </w:pPr>
  </w:style>
  <w:style w:type="paragraph" w:styleId="Felsorols3">
    <w:name w:val="List Bullet 3"/>
    <w:basedOn w:val="Norml"/>
    <w:semiHidden/>
    <w:rsid w:val="006D6CF3"/>
    <w:pPr>
      <w:numPr>
        <w:numId w:val="3"/>
      </w:numPr>
    </w:pPr>
  </w:style>
  <w:style w:type="paragraph" w:styleId="Felsorols4">
    <w:name w:val="List Bullet 4"/>
    <w:basedOn w:val="Norml"/>
    <w:semiHidden/>
    <w:rsid w:val="006D6CF3"/>
    <w:pPr>
      <w:numPr>
        <w:numId w:val="4"/>
      </w:numPr>
    </w:pPr>
  </w:style>
  <w:style w:type="paragraph" w:styleId="Felsorols5">
    <w:name w:val="List Bullet 5"/>
    <w:basedOn w:val="Norml"/>
    <w:semiHidden/>
    <w:rsid w:val="006D6CF3"/>
    <w:pPr>
      <w:numPr>
        <w:numId w:val="5"/>
      </w:numPr>
    </w:pPr>
  </w:style>
  <w:style w:type="paragraph" w:styleId="Listafolytatsa">
    <w:name w:val="List Continue"/>
    <w:basedOn w:val="Norml"/>
    <w:semiHidden/>
    <w:rsid w:val="006D6CF3"/>
    <w:pPr>
      <w:spacing w:after="120"/>
      <w:ind w:left="360"/>
    </w:pPr>
  </w:style>
  <w:style w:type="paragraph" w:styleId="Listafolytatsa2">
    <w:name w:val="List Continue 2"/>
    <w:basedOn w:val="Norml"/>
    <w:semiHidden/>
    <w:rsid w:val="006D6CF3"/>
    <w:pPr>
      <w:spacing w:after="120"/>
      <w:ind w:left="720"/>
    </w:pPr>
  </w:style>
  <w:style w:type="paragraph" w:styleId="Listafolytatsa3">
    <w:name w:val="List Continue 3"/>
    <w:basedOn w:val="Norml"/>
    <w:semiHidden/>
    <w:rsid w:val="006D6CF3"/>
    <w:pPr>
      <w:spacing w:after="120"/>
      <w:ind w:left="1080"/>
    </w:pPr>
  </w:style>
  <w:style w:type="paragraph" w:styleId="Listafolytatsa4">
    <w:name w:val="List Continue 4"/>
    <w:basedOn w:val="Norml"/>
    <w:semiHidden/>
    <w:rsid w:val="006D6CF3"/>
    <w:pPr>
      <w:spacing w:after="120"/>
      <w:ind w:left="1440"/>
    </w:pPr>
  </w:style>
  <w:style w:type="paragraph" w:styleId="Listafolytatsa5">
    <w:name w:val="List Continue 5"/>
    <w:basedOn w:val="Norml"/>
    <w:semiHidden/>
    <w:rsid w:val="006D6CF3"/>
    <w:pPr>
      <w:spacing w:after="120"/>
      <w:ind w:left="1800"/>
    </w:pPr>
  </w:style>
  <w:style w:type="paragraph" w:styleId="Szmozottlista">
    <w:name w:val="List Number"/>
    <w:basedOn w:val="Norml"/>
    <w:semiHidden/>
    <w:rsid w:val="006D6CF3"/>
    <w:pPr>
      <w:numPr>
        <w:numId w:val="6"/>
      </w:numPr>
    </w:pPr>
  </w:style>
  <w:style w:type="paragraph" w:styleId="Szmozottlista2">
    <w:name w:val="List Number 2"/>
    <w:basedOn w:val="Norml"/>
    <w:semiHidden/>
    <w:rsid w:val="006D6CF3"/>
    <w:pPr>
      <w:numPr>
        <w:numId w:val="7"/>
      </w:numPr>
    </w:pPr>
  </w:style>
  <w:style w:type="paragraph" w:styleId="Szmozottlista3">
    <w:name w:val="List Number 3"/>
    <w:basedOn w:val="Norml"/>
    <w:semiHidden/>
    <w:rsid w:val="006D6CF3"/>
    <w:pPr>
      <w:numPr>
        <w:numId w:val="8"/>
      </w:numPr>
    </w:pPr>
  </w:style>
  <w:style w:type="paragraph" w:styleId="Szmozottlista4">
    <w:name w:val="List Number 4"/>
    <w:basedOn w:val="Norml"/>
    <w:semiHidden/>
    <w:rsid w:val="006D6CF3"/>
    <w:pPr>
      <w:numPr>
        <w:numId w:val="9"/>
      </w:numPr>
    </w:pPr>
  </w:style>
  <w:style w:type="paragraph" w:styleId="Szmozottlista5">
    <w:name w:val="List Number 5"/>
    <w:basedOn w:val="Norml"/>
    <w:semiHidden/>
    <w:rsid w:val="006D6CF3"/>
    <w:pPr>
      <w:numPr>
        <w:numId w:val="10"/>
      </w:numPr>
    </w:pPr>
  </w:style>
  <w:style w:type="paragraph" w:styleId="zenetfej">
    <w:name w:val="Message Header"/>
    <w:basedOn w:val="Norml"/>
    <w:link w:val="zenetfejChar"/>
    <w:semiHidden/>
    <w:rsid w:val="006D6CF3"/>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zenetfejChar">
    <w:name w:val="Üzenetfej Char"/>
    <w:basedOn w:val="Bekezdsalapbettpusa"/>
    <w:link w:val="zenetfej"/>
    <w:semiHidden/>
    <w:rsid w:val="006D6CF3"/>
    <w:rPr>
      <w:rFonts w:ascii="Arial" w:eastAsia="Times New Roman" w:hAnsi="Arial" w:cs="Arial"/>
      <w:sz w:val="24"/>
      <w:szCs w:val="24"/>
      <w:shd w:val="pct20" w:color="auto" w:fill="auto"/>
      <w:lang w:val="en-US"/>
    </w:rPr>
  </w:style>
  <w:style w:type="paragraph" w:styleId="Normlbehzs">
    <w:name w:val="Normal Indent"/>
    <w:basedOn w:val="Norml"/>
    <w:semiHidden/>
    <w:rsid w:val="006D6CF3"/>
    <w:pPr>
      <w:ind w:left="720"/>
    </w:pPr>
  </w:style>
  <w:style w:type="paragraph" w:styleId="Megjegyzsfej">
    <w:name w:val="Note Heading"/>
    <w:basedOn w:val="Norml"/>
    <w:next w:val="Norml"/>
    <w:link w:val="MegjegyzsfejChar"/>
    <w:semiHidden/>
    <w:rsid w:val="006D6CF3"/>
  </w:style>
  <w:style w:type="character" w:customStyle="1" w:styleId="MegjegyzsfejChar">
    <w:name w:val="Megjegyzésfej Char"/>
    <w:basedOn w:val="Bekezdsalapbettpusa"/>
    <w:link w:val="Megjegyzsfej"/>
    <w:semiHidden/>
    <w:rsid w:val="006D6CF3"/>
    <w:rPr>
      <w:rFonts w:ascii="Arial" w:eastAsia="Times New Roman" w:hAnsi="Arial" w:cs="Times New Roman"/>
      <w:sz w:val="24"/>
      <w:szCs w:val="24"/>
      <w:lang w:val="en-US"/>
    </w:rPr>
  </w:style>
  <w:style w:type="character" w:styleId="Oldalszm">
    <w:name w:val="page number"/>
    <w:basedOn w:val="Bekezdsalapbettpusa"/>
    <w:rsid w:val="006D6CF3"/>
  </w:style>
  <w:style w:type="paragraph" w:styleId="Csakszveg">
    <w:name w:val="Plain Text"/>
    <w:basedOn w:val="Norml"/>
    <w:link w:val="CsakszvegChar"/>
    <w:semiHidden/>
    <w:rsid w:val="006D6CF3"/>
    <w:rPr>
      <w:rFonts w:ascii="Courier New" w:hAnsi="Courier New" w:cs="Courier New"/>
      <w:sz w:val="20"/>
      <w:szCs w:val="20"/>
    </w:rPr>
  </w:style>
  <w:style w:type="character" w:customStyle="1" w:styleId="CsakszvegChar">
    <w:name w:val="Csak szöveg Char"/>
    <w:basedOn w:val="Bekezdsalapbettpusa"/>
    <w:link w:val="Csakszveg"/>
    <w:semiHidden/>
    <w:rsid w:val="006D6CF3"/>
    <w:rPr>
      <w:rFonts w:ascii="Courier New" w:eastAsia="Times New Roman" w:hAnsi="Courier New" w:cs="Courier New"/>
      <w:sz w:val="20"/>
      <w:szCs w:val="20"/>
      <w:lang w:val="en-US"/>
    </w:rPr>
  </w:style>
  <w:style w:type="paragraph" w:styleId="Megszlts">
    <w:name w:val="Salutation"/>
    <w:basedOn w:val="Norml"/>
    <w:next w:val="Norml"/>
    <w:link w:val="MegszltsChar"/>
    <w:semiHidden/>
    <w:rsid w:val="006D6CF3"/>
  </w:style>
  <w:style w:type="character" w:customStyle="1" w:styleId="MegszltsChar">
    <w:name w:val="Megszólítás Char"/>
    <w:basedOn w:val="Bekezdsalapbettpusa"/>
    <w:link w:val="Megszlts"/>
    <w:semiHidden/>
    <w:rsid w:val="006D6CF3"/>
    <w:rPr>
      <w:rFonts w:ascii="Arial" w:eastAsia="Times New Roman" w:hAnsi="Arial" w:cs="Times New Roman"/>
      <w:sz w:val="24"/>
      <w:szCs w:val="24"/>
      <w:lang w:val="en-US"/>
    </w:rPr>
  </w:style>
  <w:style w:type="paragraph" w:styleId="Alrs">
    <w:name w:val="Signature"/>
    <w:basedOn w:val="Norml"/>
    <w:link w:val="AlrsChar"/>
    <w:semiHidden/>
    <w:rsid w:val="006D6CF3"/>
    <w:pPr>
      <w:ind w:left="4320"/>
    </w:pPr>
  </w:style>
  <w:style w:type="character" w:customStyle="1" w:styleId="AlrsChar">
    <w:name w:val="Aláírás Char"/>
    <w:basedOn w:val="Bekezdsalapbettpusa"/>
    <w:link w:val="Alrs"/>
    <w:semiHidden/>
    <w:rsid w:val="006D6CF3"/>
    <w:rPr>
      <w:rFonts w:ascii="Arial" w:eastAsia="Times New Roman" w:hAnsi="Arial" w:cs="Times New Roman"/>
      <w:sz w:val="24"/>
      <w:szCs w:val="24"/>
      <w:lang w:val="en-US"/>
    </w:rPr>
  </w:style>
  <w:style w:type="character" w:styleId="Kiemels2">
    <w:name w:val="Strong"/>
    <w:basedOn w:val="Bekezdsalapbettpusa"/>
    <w:rsid w:val="006D6CF3"/>
    <w:rPr>
      <w:b/>
      <w:bCs/>
    </w:rPr>
  </w:style>
  <w:style w:type="paragraph" w:styleId="Alcm">
    <w:name w:val="Subtitle"/>
    <w:basedOn w:val="Norml"/>
    <w:link w:val="AlcmChar"/>
    <w:rsid w:val="006D6CF3"/>
    <w:pPr>
      <w:spacing w:after="60"/>
      <w:jc w:val="center"/>
      <w:outlineLvl w:val="1"/>
    </w:pPr>
    <w:rPr>
      <w:rFonts w:cs="Arial"/>
    </w:rPr>
  </w:style>
  <w:style w:type="character" w:customStyle="1" w:styleId="AlcmChar">
    <w:name w:val="Alcím Char"/>
    <w:basedOn w:val="Bekezdsalapbettpusa"/>
    <w:link w:val="Alcm"/>
    <w:rsid w:val="006D6CF3"/>
    <w:rPr>
      <w:rFonts w:ascii="Arial" w:eastAsia="Times New Roman" w:hAnsi="Arial" w:cs="Arial"/>
      <w:sz w:val="24"/>
      <w:szCs w:val="24"/>
      <w:lang w:val="en-US"/>
    </w:rPr>
  </w:style>
  <w:style w:type="table" w:styleId="Trhatstblzat1">
    <w:name w:val="Table 3D effects 1"/>
    <w:basedOn w:val="Normltblzat"/>
    <w:semiHidden/>
    <w:rsid w:val="006D6CF3"/>
    <w:pPr>
      <w:spacing w:after="0" w:line="240" w:lineRule="auto"/>
      <w:jc w:val="both"/>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semiHidden/>
    <w:rsid w:val="006D6CF3"/>
    <w:pPr>
      <w:spacing w:after="0" w:line="240" w:lineRule="auto"/>
      <w:jc w:val="both"/>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semiHidden/>
    <w:rsid w:val="006D6CF3"/>
    <w:pPr>
      <w:spacing w:after="0" w:line="240" w:lineRule="auto"/>
      <w:jc w:val="both"/>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1">
    <w:name w:val="Table Classic 1"/>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semiHidden/>
    <w:rsid w:val="006D6CF3"/>
    <w:pPr>
      <w:spacing w:after="0" w:line="240" w:lineRule="auto"/>
      <w:jc w:val="both"/>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rkatblzat1">
    <w:name w:val="Table Colorful 1"/>
    <w:basedOn w:val="Normltblzat"/>
    <w:semiHidden/>
    <w:rsid w:val="006D6CF3"/>
    <w:pPr>
      <w:spacing w:after="0" w:line="240" w:lineRule="auto"/>
      <w:jc w:val="both"/>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semiHidden/>
    <w:rsid w:val="006D6CF3"/>
    <w:pPr>
      <w:spacing w:after="0" w:line="240" w:lineRule="auto"/>
      <w:jc w:val="both"/>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semiHidden/>
    <w:rsid w:val="006D6CF3"/>
    <w:pPr>
      <w:spacing w:after="0" w:line="240" w:lineRule="auto"/>
      <w:jc w:val="both"/>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semiHidden/>
    <w:rsid w:val="006D6CF3"/>
    <w:pPr>
      <w:spacing w:after="0" w:line="240" w:lineRule="auto"/>
      <w:jc w:val="both"/>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semiHidden/>
    <w:rsid w:val="006D6CF3"/>
    <w:pPr>
      <w:spacing w:after="0" w:line="240" w:lineRule="auto"/>
      <w:jc w:val="both"/>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semiHidden/>
    <w:rsid w:val="006D6CF3"/>
    <w:pPr>
      <w:spacing w:after="0" w:line="240" w:lineRule="auto"/>
      <w:jc w:val="both"/>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blzat">
    <w:name w:val="Table Contemporary"/>
    <w:basedOn w:val="Normltblzat"/>
    <w:semiHidden/>
    <w:rsid w:val="006D6CF3"/>
    <w:pPr>
      <w:spacing w:after="0" w:line="240" w:lineRule="auto"/>
      <w:jc w:val="both"/>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csostblzat">
    <w:name w:val="Table Grid"/>
    <w:basedOn w:val="Normltblzat"/>
    <w:rsid w:val="006D6CF3"/>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1">
    <w:name w:val="Table Grid 1"/>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semiHidden/>
    <w:rsid w:val="006D6CF3"/>
    <w:pPr>
      <w:spacing w:after="0" w:line="240" w:lineRule="auto"/>
      <w:jc w:val="both"/>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staszertblzat1">
    <w:name w:val="Table List 1"/>
    <w:basedOn w:val="Normltblzat"/>
    <w:semiHidden/>
    <w:rsid w:val="006D6CF3"/>
    <w:pPr>
      <w:spacing w:after="0" w:line="240" w:lineRule="auto"/>
      <w:jc w:val="both"/>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semiHidden/>
    <w:rsid w:val="006D6CF3"/>
    <w:pPr>
      <w:spacing w:after="0" w:line="240" w:lineRule="auto"/>
      <w:jc w:val="both"/>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semiHidden/>
    <w:rsid w:val="006D6CF3"/>
    <w:pPr>
      <w:spacing w:after="0" w:line="240" w:lineRule="auto"/>
      <w:jc w:val="both"/>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semiHidden/>
    <w:rsid w:val="006D6CF3"/>
    <w:pPr>
      <w:spacing w:after="0" w:line="240" w:lineRule="auto"/>
      <w:jc w:val="both"/>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semiHidden/>
    <w:rsid w:val="006D6CF3"/>
    <w:pPr>
      <w:spacing w:after="0" w:line="240" w:lineRule="auto"/>
      <w:jc w:val="both"/>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itblzat">
    <w:name w:val="Table Professional"/>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gyszertblzat1">
    <w:name w:val="Table Simple 1"/>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semiHidden/>
    <w:rsid w:val="006D6CF3"/>
    <w:pPr>
      <w:spacing w:after="0" w:line="240" w:lineRule="auto"/>
      <w:jc w:val="both"/>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inomtblzat1">
    <w:name w:val="Table Subtle 1"/>
    <w:basedOn w:val="Normltblzat"/>
    <w:semiHidden/>
    <w:rsid w:val="006D6CF3"/>
    <w:pPr>
      <w:spacing w:after="0" w:line="240" w:lineRule="auto"/>
      <w:jc w:val="both"/>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mrapltblzat">
    <w:name w:val="Table Theme"/>
    <w:basedOn w:val="Normltblzat"/>
    <w:semiHidden/>
    <w:rsid w:val="006D6CF3"/>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estblzat1">
    <w:name w:val="Table Web 1"/>
    <w:basedOn w:val="Normltblzat"/>
    <w:semiHidden/>
    <w:rsid w:val="006D6CF3"/>
    <w:pPr>
      <w:spacing w:after="0" w:line="240" w:lineRule="auto"/>
      <w:jc w:val="both"/>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semiHidden/>
    <w:rsid w:val="006D6CF3"/>
    <w:pPr>
      <w:spacing w:after="0" w:line="240" w:lineRule="auto"/>
      <w:jc w:val="both"/>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semiHidden/>
    <w:rsid w:val="006D6CF3"/>
    <w:pPr>
      <w:spacing w:after="0" w:line="240" w:lineRule="auto"/>
      <w:jc w:val="both"/>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m">
    <w:name w:val="Title"/>
    <w:basedOn w:val="Norml"/>
    <w:link w:val="CmChar"/>
    <w:rsid w:val="006D6CF3"/>
    <w:pPr>
      <w:spacing w:before="4320" w:after="60"/>
      <w:jc w:val="center"/>
      <w:outlineLvl w:val="0"/>
    </w:pPr>
    <w:rPr>
      <w:rFonts w:cs="Arial"/>
      <w:b/>
      <w:bCs/>
      <w:kern w:val="28"/>
      <w:szCs w:val="32"/>
      <w:lang w:val="hu-HU"/>
    </w:rPr>
  </w:style>
  <w:style w:type="character" w:customStyle="1" w:styleId="CmChar">
    <w:name w:val="Cím Char"/>
    <w:basedOn w:val="Bekezdsalapbettpusa"/>
    <w:link w:val="Cm"/>
    <w:rsid w:val="006D6CF3"/>
    <w:rPr>
      <w:rFonts w:ascii="Arial" w:eastAsia="Times New Roman" w:hAnsi="Arial" w:cs="Arial"/>
      <w:b/>
      <w:bCs/>
      <w:kern w:val="28"/>
      <w:sz w:val="24"/>
      <w:szCs w:val="32"/>
    </w:rPr>
  </w:style>
  <w:style w:type="paragraph" w:customStyle="1" w:styleId="Bullet1">
    <w:name w:val="Bullet 1"/>
    <w:basedOn w:val="Norml"/>
    <w:semiHidden/>
    <w:qFormat/>
    <w:rsid w:val="006D6CF3"/>
    <w:pPr>
      <w:numPr>
        <w:numId w:val="14"/>
      </w:numPr>
      <w:spacing w:before="60" w:after="60"/>
      <w:ind w:left="835" w:hanging="432"/>
    </w:pPr>
  </w:style>
  <w:style w:type="paragraph" w:customStyle="1" w:styleId="Bullet2">
    <w:name w:val="Bullet 2"/>
    <w:basedOn w:val="Bullet1"/>
    <w:semiHidden/>
    <w:qFormat/>
    <w:rsid w:val="006D6CF3"/>
    <w:pPr>
      <w:numPr>
        <w:numId w:val="15"/>
      </w:numPr>
      <w:ind w:left="1282" w:hanging="432"/>
    </w:pPr>
  </w:style>
  <w:style w:type="paragraph" w:customStyle="1" w:styleId="Bullet3">
    <w:name w:val="Bullet 3"/>
    <w:basedOn w:val="Bullet2"/>
    <w:semiHidden/>
    <w:qFormat/>
    <w:rsid w:val="006D6CF3"/>
    <w:pPr>
      <w:numPr>
        <w:numId w:val="16"/>
      </w:numPr>
      <w:ind w:left="1714" w:hanging="432"/>
    </w:pPr>
  </w:style>
  <w:style w:type="paragraph" w:styleId="Irodalomjegyzk">
    <w:name w:val="Bibliography"/>
    <w:basedOn w:val="Norml"/>
    <w:next w:val="Norml"/>
    <w:uiPriority w:val="37"/>
    <w:semiHidden/>
    <w:rsid w:val="006D6CF3"/>
  </w:style>
  <w:style w:type="character" w:styleId="Knyvcme">
    <w:name w:val="Book Title"/>
    <w:basedOn w:val="Bekezdsalapbettpusa"/>
    <w:uiPriority w:val="33"/>
    <w:rsid w:val="006D6CF3"/>
    <w:rPr>
      <w:b/>
      <w:bCs/>
      <w:smallCaps/>
      <w:spacing w:val="5"/>
    </w:rPr>
  </w:style>
  <w:style w:type="paragraph" w:styleId="Kpalrs">
    <w:name w:val="caption"/>
    <w:basedOn w:val="Norml"/>
    <w:next w:val="Norml"/>
    <w:uiPriority w:val="35"/>
    <w:semiHidden/>
    <w:rsid w:val="006D6CF3"/>
    <w:pPr>
      <w:spacing w:after="200"/>
    </w:pPr>
    <w:rPr>
      <w:b/>
      <w:bCs/>
      <w:color w:val="4F81BD" w:themeColor="accent1"/>
      <w:sz w:val="18"/>
      <w:szCs w:val="18"/>
    </w:rPr>
  </w:style>
  <w:style w:type="table" w:customStyle="1" w:styleId="ColorfulGrid1">
    <w:name w:val="Colorful Grid1"/>
    <w:basedOn w:val="Normltblzat"/>
    <w:uiPriority w:val="73"/>
    <w:rsid w:val="006D6CF3"/>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znesrcs1jellszn">
    <w:name w:val="Colorful Grid Accent 1"/>
    <w:basedOn w:val="Normltblzat"/>
    <w:uiPriority w:val="73"/>
    <w:rsid w:val="006D6CF3"/>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znesrcs2jellszn">
    <w:name w:val="Colorful Grid Accent 2"/>
    <w:basedOn w:val="Normltblzat"/>
    <w:uiPriority w:val="73"/>
    <w:rsid w:val="006D6CF3"/>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znesrcs3jellszn">
    <w:name w:val="Colorful Grid Accent 3"/>
    <w:basedOn w:val="Normltblzat"/>
    <w:uiPriority w:val="73"/>
    <w:rsid w:val="006D6CF3"/>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znesrcs4jellszn">
    <w:name w:val="Colorful Grid Accent 4"/>
    <w:basedOn w:val="Normltblzat"/>
    <w:uiPriority w:val="73"/>
    <w:rsid w:val="006D6CF3"/>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znesrcs5jellszn">
    <w:name w:val="Colorful Grid Accent 5"/>
    <w:basedOn w:val="Normltblzat"/>
    <w:uiPriority w:val="73"/>
    <w:rsid w:val="006D6CF3"/>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znesrcs6jellszn">
    <w:name w:val="Colorful Grid Accent 6"/>
    <w:basedOn w:val="Normltblzat"/>
    <w:uiPriority w:val="73"/>
    <w:rsid w:val="006D6CF3"/>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Normltblzat"/>
    <w:uiPriority w:val="72"/>
    <w:rsid w:val="006D6CF3"/>
    <w:pPr>
      <w:spacing w:after="0" w:line="240" w:lineRule="auto"/>
    </w:pPr>
    <w:rPr>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zneslista1jellszn">
    <w:name w:val="Colorful List Accent 1"/>
    <w:basedOn w:val="Normltblzat"/>
    <w:uiPriority w:val="72"/>
    <w:rsid w:val="006D6CF3"/>
    <w:pPr>
      <w:spacing w:after="0" w:line="240" w:lineRule="auto"/>
    </w:pPr>
    <w:rPr>
      <w:color w:val="000000" w:themeColor="text1"/>
      <w:lang w:val="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zneslista2jellszn">
    <w:name w:val="Colorful List Accent 2"/>
    <w:basedOn w:val="Normltblzat"/>
    <w:uiPriority w:val="72"/>
    <w:rsid w:val="006D6CF3"/>
    <w:pPr>
      <w:spacing w:after="0" w:line="240" w:lineRule="auto"/>
    </w:pPr>
    <w:rPr>
      <w:color w:val="000000" w:themeColor="text1"/>
      <w:lang w:val="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zneslista3jellszn">
    <w:name w:val="Colorful List Accent 3"/>
    <w:basedOn w:val="Normltblzat"/>
    <w:uiPriority w:val="72"/>
    <w:rsid w:val="006D6CF3"/>
    <w:pPr>
      <w:spacing w:after="0" w:line="240" w:lineRule="auto"/>
    </w:pPr>
    <w:rPr>
      <w:color w:val="000000" w:themeColor="text1"/>
      <w:lang w:val="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zneslista4jellszn">
    <w:name w:val="Colorful List Accent 4"/>
    <w:basedOn w:val="Normltblzat"/>
    <w:uiPriority w:val="72"/>
    <w:rsid w:val="006D6CF3"/>
    <w:pPr>
      <w:spacing w:after="0" w:line="240" w:lineRule="auto"/>
    </w:pPr>
    <w:rPr>
      <w:color w:val="000000" w:themeColor="text1"/>
      <w:lang w:val="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zneslista5jellszn">
    <w:name w:val="Colorful List Accent 5"/>
    <w:basedOn w:val="Normltblzat"/>
    <w:uiPriority w:val="72"/>
    <w:rsid w:val="006D6CF3"/>
    <w:pPr>
      <w:spacing w:after="0" w:line="240" w:lineRule="auto"/>
    </w:pPr>
    <w:rPr>
      <w:color w:val="000000" w:themeColor="text1"/>
      <w:lang w:val="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Szneslista6jellszn">
    <w:name w:val="Colorful List Accent 6"/>
    <w:basedOn w:val="Normltblzat"/>
    <w:uiPriority w:val="72"/>
    <w:rsid w:val="006D6CF3"/>
    <w:pPr>
      <w:spacing w:after="0" w:line="240" w:lineRule="auto"/>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Normltblzat"/>
    <w:uiPriority w:val="71"/>
    <w:rsid w:val="006D6CF3"/>
    <w:pPr>
      <w:spacing w:after="0" w:line="240" w:lineRule="auto"/>
    </w:pPr>
    <w:rPr>
      <w:color w:val="000000" w:themeColor="text1"/>
      <w:lang w:val="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znesrnykols1jellszn">
    <w:name w:val="Colorful Shading Accent 1"/>
    <w:basedOn w:val="Normltblzat"/>
    <w:uiPriority w:val="71"/>
    <w:rsid w:val="006D6CF3"/>
    <w:pPr>
      <w:spacing w:after="0" w:line="240" w:lineRule="auto"/>
    </w:pPr>
    <w:rPr>
      <w:color w:val="000000" w:themeColor="text1"/>
      <w:lang w:val="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znesrnykols2jellszn">
    <w:name w:val="Colorful Shading Accent 2"/>
    <w:basedOn w:val="Normltblzat"/>
    <w:uiPriority w:val="71"/>
    <w:rsid w:val="006D6CF3"/>
    <w:pPr>
      <w:spacing w:after="0" w:line="240" w:lineRule="auto"/>
    </w:pPr>
    <w:rPr>
      <w:color w:val="000000" w:themeColor="text1"/>
      <w:lang w:val="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znesrnykols3jellszn">
    <w:name w:val="Colorful Shading Accent 3"/>
    <w:basedOn w:val="Normltblzat"/>
    <w:uiPriority w:val="71"/>
    <w:rsid w:val="006D6CF3"/>
    <w:pPr>
      <w:spacing w:after="0" w:line="240" w:lineRule="auto"/>
    </w:pPr>
    <w:rPr>
      <w:color w:val="000000" w:themeColor="text1"/>
      <w:lang w:val="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znesrnykols4jellszn">
    <w:name w:val="Colorful Shading Accent 4"/>
    <w:basedOn w:val="Normltblzat"/>
    <w:uiPriority w:val="71"/>
    <w:rsid w:val="006D6CF3"/>
    <w:pPr>
      <w:spacing w:after="0" w:line="240" w:lineRule="auto"/>
    </w:pPr>
    <w:rPr>
      <w:color w:val="000000" w:themeColor="text1"/>
      <w:lang w:val="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znesrnykols5jellszn">
    <w:name w:val="Colorful Shading Accent 5"/>
    <w:basedOn w:val="Normltblzat"/>
    <w:uiPriority w:val="71"/>
    <w:rsid w:val="006D6CF3"/>
    <w:pPr>
      <w:spacing w:after="0" w:line="240" w:lineRule="auto"/>
    </w:pPr>
    <w:rPr>
      <w:color w:val="000000" w:themeColor="text1"/>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znesrnykols6jellszn">
    <w:name w:val="Colorful Shading Accent 6"/>
    <w:basedOn w:val="Normltblzat"/>
    <w:uiPriority w:val="71"/>
    <w:rsid w:val="006D6CF3"/>
    <w:pPr>
      <w:spacing w:after="0" w:line="240" w:lineRule="auto"/>
    </w:pPr>
    <w:rPr>
      <w:color w:val="000000" w:themeColor="text1"/>
      <w:lang w:val="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Jegyzethivatkozs">
    <w:name w:val="annotation reference"/>
    <w:basedOn w:val="Bekezdsalapbettpusa"/>
    <w:semiHidden/>
    <w:rsid w:val="006D6CF3"/>
    <w:rPr>
      <w:sz w:val="16"/>
      <w:szCs w:val="16"/>
    </w:rPr>
  </w:style>
  <w:style w:type="paragraph" w:styleId="Jegyzetszveg">
    <w:name w:val="annotation text"/>
    <w:basedOn w:val="Norml"/>
    <w:link w:val="JegyzetszvegChar"/>
    <w:semiHidden/>
    <w:rsid w:val="006D6CF3"/>
    <w:rPr>
      <w:sz w:val="20"/>
      <w:szCs w:val="20"/>
    </w:rPr>
  </w:style>
  <w:style w:type="character" w:customStyle="1" w:styleId="JegyzetszvegChar">
    <w:name w:val="Jegyzetszöveg Char"/>
    <w:basedOn w:val="Bekezdsalapbettpusa"/>
    <w:link w:val="Jegyzetszveg"/>
    <w:semiHidden/>
    <w:rsid w:val="006D6CF3"/>
    <w:rPr>
      <w:rFonts w:ascii="Arial" w:eastAsia="Times New Roman" w:hAnsi="Arial" w:cs="Times New Roman"/>
      <w:sz w:val="20"/>
      <w:szCs w:val="20"/>
      <w:lang w:val="en-US"/>
    </w:rPr>
  </w:style>
  <w:style w:type="paragraph" w:styleId="Megjegyzstrgya">
    <w:name w:val="annotation subject"/>
    <w:basedOn w:val="Jegyzetszveg"/>
    <w:next w:val="Jegyzetszveg"/>
    <w:link w:val="MegjegyzstrgyaChar"/>
    <w:semiHidden/>
    <w:rsid w:val="006D6CF3"/>
    <w:rPr>
      <w:b/>
      <w:bCs/>
    </w:rPr>
  </w:style>
  <w:style w:type="character" w:customStyle="1" w:styleId="MegjegyzstrgyaChar">
    <w:name w:val="Megjegyzés tárgya Char"/>
    <w:basedOn w:val="JegyzetszvegChar"/>
    <w:link w:val="Megjegyzstrgya"/>
    <w:semiHidden/>
    <w:rsid w:val="006D6CF3"/>
    <w:rPr>
      <w:rFonts w:ascii="Arial" w:eastAsia="Times New Roman" w:hAnsi="Arial" w:cs="Times New Roman"/>
      <w:b/>
      <w:bCs/>
      <w:sz w:val="20"/>
      <w:szCs w:val="20"/>
      <w:lang w:val="en-US"/>
    </w:rPr>
  </w:style>
  <w:style w:type="table" w:customStyle="1" w:styleId="DarkList1">
    <w:name w:val="Dark List1"/>
    <w:basedOn w:val="Normltblzat"/>
    <w:uiPriority w:val="70"/>
    <w:rsid w:val="006D6CF3"/>
    <w:pPr>
      <w:spacing w:after="0" w:line="240" w:lineRule="auto"/>
    </w:pPr>
    <w:rPr>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ttlista1jellszn">
    <w:name w:val="Dark List Accent 1"/>
    <w:basedOn w:val="Normltblzat"/>
    <w:uiPriority w:val="70"/>
    <w:rsid w:val="006D6CF3"/>
    <w:pPr>
      <w:spacing w:after="0" w:line="240" w:lineRule="auto"/>
    </w:pPr>
    <w:rPr>
      <w:color w:val="FFFFFF" w:themeColor="background1"/>
      <w:lang w:val="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Sttlista2jellszn">
    <w:name w:val="Dark List Accent 2"/>
    <w:basedOn w:val="Normltblzat"/>
    <w:uiPriority w:val="70"/>
    <w:rsid w:val="006D6CF3"/>
    <w:pPr>
      <w:spacing w:after="0" w:line="240" w:lineRule="auto"/>
    </w:pPr>
    <w:rPr>
      <w:color w:val="FFFFFF" w:themeColor="background1"/>
      <w:lang w:val="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Sttlista3jellszn">
    <w:name w:val="Dark List Accent 3"/>
    <w:basedOn w:val="Normltblzat"/>
    <w:uiPriority w:val="70"/>
    <w:rsid w:val="006D6CF3"/>
    <w:pPr>
      <w:spacing w:after="0" w:line="240" w:lineRule="auto"/>
    </w:pPr>
    <w:rPr>
      <w:color w:val="FFFFFF" w:themeColor="background1"/>
      <w:lang w:val="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Sttlista4jellszn">
    <w:name w:val="Dark List Accent 4"/>
    <w:basedOn w:val="Normltblzat"/>
    <w:uiPriority w:val="70"/>
    <w:rsid w:val="006D6CF3"/>
    <w:pPr>
      <w:spacing w:after="0" w:line="240" w:lineRule="auto"/>
    </w:pPr>
    <w:rPr>
      <w:color w:val="FFFFFF" w:themeColor="background1"/>
      <w:lang w:val="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Sttlista5jellszn">
    <w:name w:val="Dark List Accent 5"/>
    <w:basedOn w:val="Normltblzat"/>
    <w:uiPriority w:val="70"/>
    <w:rsid w:val="006D6CF3"/>
    <w:pPr>
      <w:spacing w:after="0" w:line="240" w:lineRule="auto"/>
    </w:pPr>
    <w:rPr>
      <w:color w:val="FFFFFF" w:themeColor="background1"/>
      <w:lang w:val="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Sttlista6jellszn">
    <w:name w:val="Dark List Accent 6"/>
    <w:basedOn w:val="Normltblzat"/>
    <w:uiPriority w:val="70"/>
    <w:rsid w:val="006D6CF3"/>
    <w:pPr>
      <w:spacing w:after="0" w:line="240" w:lineRule="auto"/>
    </w:pPr>
    <w:rPr>
      <w:color w:val="FFFFFF" w:themeColor="background1"/>
      <w:lang w:val="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kumentumtrkp">
    <w:name w:val="Document Map"/>
    <w:basedOn w:val="Norml"/>
    <w:link w:val="DokumentumtrkpChar"/>
    <w:uiPriority w:val="99"/>
    <w:semiHidden/>
    <w:rsid w:val="006D6CF3"/>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6D6CF3"/>
    <w:rPr>
      <w:rFonts w:ascii="Tahoma" w:eastAsia="Times New Roman" w:hAnsi="Tahoma" w:cs="Tahoma"/>
      <w:sz w:val="16"/>
      <w:szCs w:val="16"/>
      <w:lang w:val="en-US"/>
    </w:rPr>
  </w:style>
  <w:style w:type="character" w:styleId="Vgjegyzet-hivatkozs">
    <w:name w:val="endnote reference"/>
    <w:basedOn w:val="Bekezdsalapbettpusa"/>
    <w:uiPriority w:val="99"/>
    <w:semiHidden/>
    <w:rsid w:val="006D6CF3"/>
    <w:rPr>
      <w:vertAlign w:val="superscript"/>
    </w:rPr>
  </w:style>
  <w:style w:type="paragraph" w:styleId="Vgjegyzetszvege">
    <w:name w:val="endnote text"/>
    <w:basedOn w:val="Norml"/>
    <w:link w:val="VgjegyzetszvegeChar"/>
    <w:uiPriority w:val="99"/>
    <w:semiHidden/>
    <w:rsid w:val="006D6CF3"/>
    <w:rPr>
      <w:sz w:val="20"/>
      <w:szCs w:val="20"/>
    </w:rPr>
  </w:style>
  <w:style w:type="character" w:customStyle="1" w:styleId="VgjegyzetszvegeChar">
    <w:name w:val="Végjegyzet szövege Char"/>
    <w:basedOn w:val="Bekezdsalapbettpusa"/>
    <w:link w:val="Vgjegyzetszvege"/>
    <w:uiPriority w:val="99"/>
    <w:semiHidden/>
    <w:rsid w:val="006D6CF3"/>
    <w:rPr>
      <w:rFonts w:ascii="Arial" w:eastAsia="Times New Roman" w:hAnsi="Arial" w:cs="Times New Roman"/>
      <w:sz w:val="20"/>
      <w:szCs w:val="20"/>
      <w:lang w:val="en-US"/>
    </w:rPr>
  </w:style>
  <w:style w:type="character" w:styleId="Lbjegyzet-hivatkozs">
    <w:name w:val="footnote reference"/>
    <w:basedOn w:val="Bekezdsalapbettpusa"/>
    <w:uiPriority w:val="99"/>
    <w:semiHidden/>
    <w:rsid w:val="006D6CF3"/>
    <w:rPr>
      <w:vertAlign w:val="superscript"/>
    </w:rPr>
  </w:style>
  <w:style w:type="paragraph" w:styleId="Lbjegyzetszveg">
    <w:name w:val="footnote text"/>
    <w:basedOn w:val="Norml"/>
    <w:link w:val="LbjegyzetszvegChar"/>
    <w:uiPriority w:val="99"/>
    <w:semiHidden/>
    <w:rsid w:val="006D6CF3"/>
    <w:rPr>
      <w:sz w:val="20"/>
      <w:szCs w:val="20"/>
    </w:rPr>
  </w:style>
  <w:style w:type="character" w:customStyle="1" w:styleId="LbjegyzetszvegChar">
    <w:name w:val="Lábjegyzetszöveg Char"/>
    <w:basedOn w:val="Bekezdsalapbettpusa"/>
    <w:link w:val="Lbjegyzetszveg"/>
    <w:uiPriority w:val="99"/>
    <w:semiHidden/>
    <w:rsid w:val="006D6CF3"/>
    <w:rPr>
      <w:rFonts w:ascii="Arial" w:eastAsia="Times New Roman" w:hAnsi="Arial" w:cs="Times New Roman"/>
      <w:sz w:val="20"/>
      <w:szCs w:val="20"/>
      <w:lang w:val="en-US"/>
    </w:rPr>
  </w:style>
  <w:style w:type="paragraph" w:styleId="Trgymutat1">
    <w:name w:val="index 1"/>
    <w:basedOn w:val="Norml"/>
    <w:next w:val="Norml"/>
    <w:autoRedefine/>
    <w:uiPriority w:val="99"/>
    <w:semiHidden/>
    <w:rsid w:val="006D6CF3"/>
    <w:pPr>
      <w:ind w:left="220" w:hanging="220"/>
    </w:pPr>
  </w:style>
  <w:style w:type="paragraph" w:styleId="Trgymutat2">
    <w:name w:val="index 2"/>
    <w:basedOn w:val="Norml"/>
    <w:next w:val="Norml"/>
    <w:autoRedefine/>
    <w:uiPriority w:val="99"/>
    <w:semiHidden/>
    <w:rsid w:val="006D6CF3"/>
    <w:pPr>
      <w:ind w:left="440" w:hanging="220"/>
    </w:pPr>
  </w:style>
  <w:style w:type="paragraph" w:styleId="Trgymutat3">
    <w:name w:val="index 3"/>
    <w:basedOn w:val="Norml"/>
    <w:next w:val="Norml"/>
    <w:autoRedefine/>
    <w:uiPriority w:val="99"/>
    <w:semiHidden/>
    <w:rsid w:val="006D6CF3"/>
    <w:pPr>
      <w:ind w:left="660" w:hanging="220"/>
    </w:pPr>
  </w:style>
  <w:style w:type="paragraph" w:styleId="Trgymutat4">
    <w:name w:val="index 4"/>
    <w:basedOn w:val="Norml"/>
    <w:next w:val="Norml"/>
    <w:autoRedefine/>
    <w:uiPriority w:val="99"/>
    <w:semiHidden/>
    <w:rsid w:val="006D6CF3"/>
    <w:pPr>
      <w:ind w:left="880" w:hanging="220"/>
    </w:pPr>
  </w:style>
  <w:style w:type="paragraph" w:styleId="Trgymutat5">
    <w:name w:val="index 5"/>
    <w:basedOn w:val="Norml"/>
    <w:next w:val="Norml"/>
    <w:autoRedefine/>
    <w:uiPriority w:val="99"/>
    <w:semiHidden/>
    <w:rsid w:val="006D6CF3"/>
    <w:pPr>
      <w:ind w:left="1100" w:hanging="220"/>
    </w:pPr>
  </w:style>
  <w:style w:type="paragraph" w:styleId="Trgymutat6">
    <w:name w:val="index 6"/>
    <w:basedOn w:val="Norml"/>
    <w:next w:val="Norml"/>
    <w:autoRedefine/>
    <w:uiPriority w:val="99"/>
    <w:semiHidden/>
    <w:rsid w:val="006D6CF3"/>
    <w:pPr>
      <w:ind w:left="1320" w:hanging="220"/>
    </w:pPr>
  </w:style>
  <w:style w:type="paragraph" w:styleId="Trgymutat7">
    <w:name w:val="index 7"/>
    <w:basedOn w:val="Norml"/>
    <w:next w:val="Norml"/>
    <w:autoRedefine/>
    <w:uiPriority w:val="99"/>
    <w:semiHidden/>
    <w:rsid w:val="006D6CF3"/>
    <w:pPr>
      <w:ind w:left="1540" w:hanging="220"/>
    </w:pPr>
  </w:style>
  <w:style w:type="paragraph" w:styleId="Trgymutat8">
    <w:name w:val="index 8"/>
    <w:basedOn w:val="Norml"/>
    <w:next w:val="Norml"/>
    <w:autoRedefine/>
    <w:uiPriority w:val="99"/>
    <w:semiHidden/>
    <w:rsid w:val="006D6CF3"/>
    <w:pPr>
      <w:ind w:left="1760" w:hanging="220"/>
    </w:pPr>
  </w:style>
  <w:style w:type="paragraph" w:styleId="Trgymutat9">
    <w:name w:val="index 9"/>
    <w:basedOn w:val="Norml"/>
    <w:next w:val="Norml"/>
    <w:autoRedefine/>
    <w:uiPriority w:val="99"/>
    <w:semiHidden/>
    <w:rsid w:val="006D6CF3"/>
    <w:pPr>
      <w:ind w:left="1980" w:hanging="220"/>
    </w:pPr>
  </w:style>
  <w:style w:type="paragraph" w:styleId="Trgymutatcm">
    <w:name w:val="index heading"/>
    <w:basedOn w:val="Norml"/>
    <w:next w:val="Trgymutat1"/>
    <w:uiPriority w:val="99"/>
    <w:semiHidden/>
    <w:rsid w:val="006D6CF3"/>
    <w:rPr>
      <w:rFonts w:asciiTheme="majorHAnsi" w:eastAsiaTheme="majorEastAsia" w:hAnsiTheme="majorHAnsi" w:cstheme="majorBidi"/>
      <w:b/>
      <w:bCs/>
    </w:rPr>
  </w:style>
  <w:style w:type="character" w:styleId="Erskiemels">
    <w:name w:val="Intense Emphasis"/>
    <w:basedOn w:val="Bekezdsalapbettpusa"/>
    <w:uiPriority w:val="21"/>
    <w:rsid w:val="006D6CF3"/>
    <w:rPr>
      <w:b/>
      <w:bCs/>
      <w:i/>
      <w:iCs/>
      <w:color w:val="4F81BD" w:themeColor="accent1"/>
    </w:rPr>
  </w:style>
  <w:style w:type="paragraph" w:styleId="Kiemeltidzet">
    <w:name w:val="Intense Quote"/>
    <w:basedOn w:val="Norml"/>
    <w:next w:val="Norml"/>
    <w:link w:val="KiemeltidzetChar"/>
    <w:uiPriority w:val="30"/>
    <w:rsid w:val="006D6CF3"/>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6D6CF3"/>
    <w:rPr>
      <w:rFonts w:ascii="Arial" w:eastAsia="Times New Roman" w:hAnsi="Arial" w:cs="Times New Roman"/>
      <w:b/>
      <w:bCs/>
      <w:i/>
      <w:iCs/>
      <w:color w:val="4F81BD" w:themeColor="accent1"/>
      <w:sz w:val="24"/>
      <w:szCs w:val="24"/>
      <w:lang w:val="en-US"/>
    </w:rPr>
  </w:style>
  <w:style w:type="character" w:styleId="Ershivatkozs">
    <w:name w:val="Intense Reference"/>
    <w:basedOn w:val="Bekezdsalapbettpusa"/>
    <w:uiPriority w:val="32"/>
    <w:rsid w:val="006D6CF3"/>
    <w:rPr>
      <w:b/>
      <w:bCs/>
      <w:smallCaps/>
      <w:color w:val="C0504D" w:themeColor="accent2"/>
      <w:spacing w:val="5"/>
      <w:u w:val="single"/>
    </w:rPr>
  </w:style>
  <w:style w:type="table" w:customStyle="1" w:styleId="LightGrid1">
    <w:name w:val="Light Grid1"/>
    <w:basedOn w:val="Normltblzat"/>
    <w:uiPriority w:val="62"/>
    <w:rsid w:val="006D6CF3"/>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Normltblzat"/>
    <w:uiPriority w:val="62"/>
    <w:rsid w:val="006D6CF3"/>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ilgosrcs2jellszn">
    <w:name w:val="Light Grid Accent 2"/>
    <w:basedOn w:val="Normltblzat"/>
    <w:uiPriority w:val="62"/>
    <w:rsid w:val="006D6CF3"/>
    <w:pPr>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ilgosrcs3jellszn">
    <w:name w:val="Light Grid Accent 3"/>
    <w:basedOn w:val="Normltblzat"/>
    <w:uiPriority w:val="62"/>
    <w:rsid w:val="006D6CF3"/>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ilgosrcs4jellszn">
    <w:name w:val="Light Grid Accent 4"/>
    <w:basedOn w:val="Normltblzat"/>
    <w:uiPriority w:val="62"/>
    <w:rsid w:val="006D6CF3"/>
    <w:pPr>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ilgosrcs5jellszn">
    <w:name w:val="Light Grid Accent 5"/>
    <w:basedOn w:val="Normltblzat"/>
    <w:uiPriority w:val="62"/>
    <w:rsid w:val="006D6CF3"/>
    <w:pPr>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ilgosrcs6jellszn">
    <w:name w:val="Light Grid Accent 6"/>
    <w:basedOn w:val="Normltblzat"/>
    <w:uiPriority w:val="62"/>
    <w:rsid w:val="006D6CF3"/>
    <w:pPr>
      <w:spacing w:after="0" w:line="240" w:lineRule="auto"/>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Normltblzat"/>
    <w:uiPriority w:val="61"/>
    <w:rsid w:val="006D6CF3"/>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Normltblzat"/>
    <w:uiPriority w:val="61"/>
    <w:rsid w:val="006D6CF3"/>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ilgoslista2jellszn">
    <w:name w:val="Light List Accent 2"/>
    <w:basedOn w:val="Normltblzat"/>
    <w:uiPriority w:val="61"/>
    <w:rsid w:val="006D6CF3"/>
    <w:pPr>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ilgoslista3jellszn">
    <w:name w:val="Light List Accent 3"/>
    <w:basedOn w:val="Normltblzat"/>
    <w:uiPriority w:val="61"/>
    <w:rsid w:val="006D6CF3"/>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ilgoslista4jellszn">
    <w:name w:val="Light List Accent 4"/>
    <w:basedOn w:val="Normltblzat"/>
    <w:uiPriority w:val="61"/>
    <w:rsid w:val="006D6CF3"/>
    <w:pPr>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ilgoslista5jellszn">
    <w:name w:val="Light List Accent 5"/>
    <w:basedOn w:val="Normltblzat"/>
    <w:uiPriority w:val="61"/>
    <w:rsid w:val="006D6CF3"/>
    <w:pPr>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ilgoslista6jellszn">
    <w:name w:val="Light List Accent 6"/>
    <w:basedOn w:val="Normltblzat"/>
    <w:uiPriority w:val="61"/>
    <w:rsid w:val="006D6CF3"/>
    <w:pPr>
      <w:spacing w:after="0" w:line="240" w:lineRule="auto"/>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Normltblzat"/>
    <w:uiPriority w:val="60"/>
    <w:rsid w:val="006D6CF3"/>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ltblzat"/>
    <w:uiPriority w:val="60"/>
    <w:rsid w:val="006D6CF3"/>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lgosrnykols2jellszn">
    <w:name w:val="Light Shading Accent 2"/>
    <w:basedOn w:val="Normltblzat"/>
    <w:uiPriority w:val="60"/>
    <w:rsid w:val="006D6CF3"/>
    <w:pPr>
      <w:spacing w:after="0" w:line="240" w:lineRule="auto"/>
    </w:pPr>
    <w:rPr>
      <w:color w:val="943634" w:themeColor="accent2" w:themeShade="BF"/>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ilgosrnykols3jellszn">
    <w:name w:val="Light Shading Accent 3"/>
    <w:basedOn w:val="Normltblzat"/>
    <w:uiPriority w:val="60"/>
    <w:rsid w:val="006D6CF3"/>
    <w:pPr>
      <w:spacing w:after="0" w:line="240" w:lineRule="auto"/>
    </w:pPr>
    <w:rPr>
      <w:color w:val="76923C" w:themeColor="accent3" w:themeShade="BF"/>
      <w:lang w:val="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ilgosrnykols4jellszn">
    <w:name w:val="Light Shading Accent 4"/>
    <w:basedOn w:val="Normltblzat"/>
    <w:uiPriority w:val="60"/>
    <w:rsid w:val="006D6CF3"/>
    <w:pPr>
      <w:spacing w:after="0" w:line="240" w:lineRule="auto"/>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ilgosrnykols5jellszn">
    <w:name w:val="Light Shading Accent 5"/>
    <w:basedOn w:val="Normltblzat"/>
    <w:uiPriority w:val="60"/>
    <w:rsid w:val="006D6CF3"/>
    <w:pPr>
      <w:spacing w:after="0" w:line="240" w:lineRule="auto"/>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ilgosrnykols6jellszn">
    <w:name w:val="Light Shading Accent 6"/>
    <w:basedOn w:val="Normltblzat"/>
    <w:uiPriority w:val="60"/>
    <w:rsid w:val="006D6CF3"/>
    <w:pPr>
      <w:spacing w:after="0" w:line="240" w:lineRule="auto"/>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aszerbekezds">
    <w:name w:val="List Paragraph"/>
    <w:basedOn w:val="Norml"/>
    <w:link w:val="ListaszerbekezdsChar"/>
    <w:uiPriority w:val="34"/>
    <w:qFormat/>
    <w:rsid w:val="006D6CF3"/>
    <w:pPr>
      <w:ind w:left="720"/>
      <w:contextualSpacing/>
    </w:pPr>
  </w:style>
  <w:style w:type="paragraph" w:styleId="Makrszvege">
    <w:name w:val="macro"/>
    <w:link w:val="MakrszvegeChar"/>
    <w:uiPriority w:val="99"/>
    <w:semiHidden/>
    <w:rsid w:val="006D6CF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US"/>
    </w:rPr>
  </w:style>
  <w:style w:type="character" w:customStyle="1" w:styleId="MakrszvegeChar">
    <w:name w:val="Makró szövege Char"/>
    <w:basedOn w:val="Bekezdsalapbettpusa"/>
    <w:link w:val="Makrszvege"/>
    <w:uiPriority w:val="99"/>
    <w:semiHidden/>
    <w:rsid w:val="006D6CF3"/>
    <w:rPr>
      <w:rFonts w:ascii="Consolas" w:eastAsia="Times New Roman" w:hAnsi="Consolas" w:cs="Times New Roman"/>
      <w:sz w:val="20"/>
      <w:szCs w:val="20"/>
      <w:lang w:val="en-US"/>
    </w:rPr>
  </w:style>
  <w:style w:type="table" w:customStyle="1" w:styleId="MediumGrid11">
    <w:name w:val="Medium Grid 11"/>
    <w:basedOn w:val="Normltblzat"/>
    <w:uiPriority w:val="67"/>
    <w:rsid w:val="006D6CF3"/>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zepesrcs11jellszn">
    <w:name w:val="Medium Grid 1 Accent 1"/>
    <w:basedOn w:val="Normltblzat"/>
    <w:uiPriority w:val="67"/>
    <w:rsid w:val="006D6CF3"/>
    <w:pPr>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zepesrcs12jellszn">
    <w:name w:val="Medium Grid 1 Accent 2"/>
    <w:basedOn w:val="Normltblzat"/>
    <w:uiPriority w:val="67"/>
    <w:rsid w:val="006D6CF3"/>
    <w:pPr>
      <w:spacing w:after="0" w:line="240" w:lineRule="auto"/>
    </w:pPr>
    <w:rPr>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zepesrcs13jellszn">
    <w:name w:val="Medium Grid 1 Accent 3"/>
    <w:basedOn w:val="Normltblzat"/>
    <w:uiPriority w:val="67"/>
    <w:rsid w:val="006D6CF3"/>
    <w:pPr>
      <w:spacing w:after="0" w:line="240" w:lineRule="auto"/>
    </w:pPr>
    <w:rPr>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zepesrcs14jellszn">
    <w:name w:val="Medium Grid 1 Accent 4"/>
    <w:basedOn w:val="Normltblzat"/>
    <w:uiPriority w:val="67"/>
    <w:rsid w:val="006D6CF3"/>
    <w:pPr>
      <w:spacing w:after="0" w:line="240" w:lineRule="auto"/>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zepesrcs15jellszn">
    <w:name w:val="Medium Grid 1 Accent 5"/>
    <w:basedOn w:val="Normltblzat"/>
    <w:uiPriority w:val="67"/>
    <w:rsid w:val="006D6CF3"/>
    <w:pPr>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zepesrcs16jellszn">
    <w:name w:val="Medium Grid 1 Accent 6"/>
    <w:basedOn w:val="Normltblzat"/>
    <w:uiPriority w:val="67"/>
    <w:rsid w:val="006D6CF3"/>
    <w:pPr>
      <w:spacing w:after="0" w:line="240" w:lineRule="auto"/>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Normltblzat"/>
    <w:uiPriority w:val="68"/>
    <w:rsid w:val="006D6CF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zepesrcs21jellszn">
    <w:name w:val="Medium Grid 2 Accent 1"/>
    <w:basedOn w:val="Normltblzat"/>
    <w:uiPriority w:val="68"/>
    <w:rsid w:val="006D6CF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zepesrcs22jellszn">
    <w:name w:val="Medium Grid 2 Accent 2"/>
    <w:basedOn w:val="Normltblzat"/>
    <w:uiPriority w:val="68"/>
    <w:rsid w:val="006D6CF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zepesrcs23jellszn">
    <w:name w:val="Medium Grid 2 Accent 3"/>
    <w:basedOn w:val="Normltblzat"/>
    <w:uiPriority w:val="68"/>
    <w:rsid w:val="006D6CF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Kzepesrcs24jellszn">
    <w:name w:val="Medium Grid 2 Accent 4"/>
    <w:basedOn w:val="Normltblzat"/>
    <w:uiPriority w:val="68"/>
    <w:rsid w:val="006D6CF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Kzepesrcs25jellszn">
    <w:name w:val="Medium Grid 2 Accent 5"/>
    <w:basedOn w:val="Normltblzat"/>
    <w:uiPriority w:val="68"/>
    <w:rsid w:val="006D6CF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Kzepesrcs26jellszn">
    <w:name w:val="Medium Grid 2 Accent 6"/>
    <w:basedOn w:val="Normltblzat"/>
    <w:uiPriority w:val="68"/>
    <w:rsid w:val="006D6CF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Normltblzat"/>
    <w:uiPriority w:val="69"/>
    <w:rsid w:val="006D6CF3"/>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zepesrcs31jellszn">
    <w:name w:val="Medium Grid 3 Accent 1"/>
    <w:basedOn w:val="Normltblzat"/>
    <w:uiPriority w:val="69"/>
    <w:rsid w:val="006D6CF3"/>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Kzepesrcs32jellszn">
    <w:name w:val="Medium Grid 3 Accent 2"/>
    <w:basedOn w:val="Normltblzat"/>
    <w:uiPriority w:val="69"/>
    <w:rsid w:val="006D6CF3"/>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Kzepesrcs33jellszn">
    <w:name w:val="Medium Grid 3 Accent 3"/>
    <w:basedOn w:val="Normltblzat"/>
    <w:uiPriority w:val="69"/>
    <w:rsid w:val="006D6CF3"/>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Kzepesrcs34jellszn">
    <w:name w:val="Medium Grid 3 Accent 4"/>
    <w:basedOn w:val="Normltblzat"/>
    <w:uiPriority w:val="69"/>
    <w:rsid w:val="006D6CF3"/>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Kzepesrcs35jellszn">
    <w:name w:val="Medium Grid 3 Accent 5"/>
    <w:basedOn w:val="Normltblzat"/>
    <w:uiPriority w:val="69"/>
    <w:rsid w:val="006D6CF3"/>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zepesrcs36jellszn">
    <w:name w:val="Medium Grid 3 Accent 6"/>
    <w:basedOn w:val="Normltblzat"/>
    <w:uiPriority w:val="69"/>
    <w:rsid w:val="006D6CF3"/>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Normltblzat"/>
    <w:uiPriority w:val="65"/>
    <w:rsid w:val="006D6CF3"/>
    <w:pPr>
      <w:spacing w:after="0" w:line="240" w:lineRule="auto"/>
    </w:pPr>
    <w:rPr>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Normltblzat"/>
    <w:uiPriority w:val="65"/>
    <w:rsid w:val="006D6CF3"/>
    <w:pPr>
      <w:spacing w:after="0" w:line="240" w:lineRule="auto"/>
    </w:pPr>
    <w:rPr>
      <w:color w:val="000000" w:themeColor="text1"/>
      <w:lang w:val="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Kzepeslista12jellszn">
    <w:name w:val="Medium List 1 Accent 2"/>
    <w:basedOn w:val="Normltblzat"/>
    <w:uiPriority w:val="65"/>
    <w:rsid w:val="006D6CF3"/>
    <w:pPr>
      <w:spacing w:after="0" w:line="240" w:lineRule="auto"/>
    </w:pPr>
    <w:rPr>
      <w:color w:val="000000" w:themeColor="text1"/>
      <w:lang w:val="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Kzepeslista13jellszn">
    <w:name w:val="Medium List 1 Accent 3"/>
    <w:basedOn w:val="Normltblzat"/>
    <w:uiPriority w:val="65"/>
    <w:rsid w:val="006D6CF3"/>
    <w:pPr>
      <w:spacing w:after="0" w:line="240" w:lineRule="auto"/>
    </w:pPr>
    <w:rPr>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Kzepeslista14jellszn">
    <w:name w:val="Medium List 1 Accent 4"/>
    <w:basedOn w:val="Normltblzat"/>
    <w:uiPriority w:val="65"/>
    <w:rsid w:val="006D6CF3"/>
    <w:pPr>
      <w:spacing w:after="0" w:line="240" w:lineRule="auto"/>
    </w:pPr>
    <w:rPr>
      <w:color w:val="000000" w:themeColor="text1"/>
      <w:lang w:val="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Kzepeslista15jellszn">
    <w:name w:val="Medium List 1 Accent 5"/>
    <w:basedOn w:val="Normltblzat"/>
    <w:uiPriority w:val="65"/>
    <w:rsid w:val="006D6CF3"/>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Kzepeslista16jellszn">
    <w:name w:val="Medium List 1 Accent 6"/>
    <w:basedOn w:val="Normltblzat"/>
    <w:uiPriority w:val="65"/>
    <w:rsid w:val="006D6CF3"/>
    <w:pPr>
      <w:spacing w:after="0" w:line="240" w:lineRule="auto"/>
    </w:pPr>
    <w:rPr>
      <w:color w:val="000000" w:themeColor="text1"/>
      <w:lang w:val="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Normltblzat"/>
    <w:uiPriority w:val="66"/>
    <w:rsid w:val="006D6CF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1jellszn">
    <w:name w:val="Medium List 2 Accent 1"/>
    <w:basedOn w:val="Normltblzat"/>
    <w:uiPriority w:val="66"/>
    <w:rsid w:val="006D6CF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2jellszn">
    <w:name w:val="Medium List 2 Accent 2"/>
    <w:basedOn w:val="Normltblzat"/>
    <w:uiPriority w:val="66"/>
    <w:rsid w:val="006D6CF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3jellszn">
    <w:name w:val="Medium List 2 Accent 3"/>
    <w:basedOn w:val="Normltblzat"/>
    <w:uiPriority w:val="66"/>
    <w:rsid w:val="006D6CF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4jellszn">
    <w:name w:val="Medium List 2 Accent 4"/>
    <w:basedOn w:val="Normltblzat"/>
    <w:uiPriority w:val="66"/>
    <w:rsid w:val="006D6CF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5jellszn">
    <w:name w:val="Medium List 2 Accent 5"/>
    <w:basedOn w:val="Normltblzat"/>
    <w:uiPriority w:val="66"/>
    <w:rsid w:val="006D6CF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6jellszn">
    <w:name w:val="Medium List 2 Accent 6"/>
    <w:basedOn w:val="Normltblzat"/>
    <w:uiPriority w:val="66"/>
    <w:rsid w:val="006D6CF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Normltblzat"/>
    <w:uiPriority w:val="63"/>
    <w:rsid w:val="006D6CF3"/>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Normltblzat"/>
    <w:uiPriority w:val="63"/>
    <w:rsid w:val="006D6CF3"/>
    <w:pPr>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zepesrnykols12jellszn">
    <w:name w:val="Medium Shading 1 Accent 2"/>
    <w:basedOn w:val="Normltblzat"/>
    <w:uiPriority w:val="63"/>
    <w:rsid w:val="006D6CF3"/>
    <w:pPr>
      <w:spacing w:after="0" w:line="240" w:lineRule="auto"/>
    </w:pPr>
    <w:rPr>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Kzepesrnykols13jellszn">
    <w:name w:val="Medium Shading 1 Accent 3"/>
    <w:basedOn w:val="Normltblzat"/>
    <w:uiPriority w:val="63"/>
    <w:rsid w:val="006D6CF3"/>
    <w:pPr>
      <w:spacing w:after="0" w:line="240" w:lineRule="auto"/>
    </w:pPr>
    <w:rPr>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Kzepesrnykols14jellszn">
    <w:name w:val="Medium Shading 1 Accent 4"/>
    <w:basedOn w:val="Normltblzat"/>
    <w:uiPriority w:val="63"/>
    <w:rsid w:val="006D6CF3"/>
    <w:pPr>
      <w:spacing w:after="0" w:line="240" w:lineRule="auto"/>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Kzepesrnykols15jellszn">
    <w:name w:val="Medium Shading 1 Accent 5"/>
    <w:basedOn w:val="Normltblzat"/>
    <w:uiPriority w:val="63"/>
    <w:rsid w:val="006D6CF3"/>
    <w:pPr>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zepesrnykols16jellszn">
    <w:name w:val="Medium Shading 1 Accent 6"/>
    <w:basedOn w:val="Normltblzat"/>
    <w:uiPriority w:val="63"/>
    <w:rsid w:val="006D6CF3"/>
    <w:pPr>
      <w:spacing w:after="0" w:line="240" w:lineRule="auto"/>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Normltblzat"/>
    <w:uiPriority w:val="64"/>
    <w:rsid w:val="006D6CF3"/>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Normltblzat"/>
    <w:uiPriority w:val="64"/>
    <w:rsid w:val="006D6CF3"/>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2jellszn">
    <w:name w:val="Medium Shading 2 Accent 2"/>
    <w:basedOn w:val="Normltblzat"/>
    <w:uiPriority w:val="64"/>
    <w:rsid w:val="006D6CF3"/>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3jellszn">
    <w:name w:val="Medium Shading 2 Accent 3"/>
    <w:basedOn w:val="Normltblzat"/>
    <w:uiPriority w:val="64"/>
    <w:rsid w:val="006D6CF3"/>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4jellszn">
    <w:name w:val="Medium Shading 2 Accent 4"/>
    <w:basedOn w:val="Normltblzat"/>
    <w:uiPriority w:val="64"/>
    <w:rsid w:val="006D6CF3"/>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5jellszn">
    <w:name w:val="Medium Shading 2 Accent 5"/>
    <w:basedOn w:val="Normltblzat"/>
    <w:uiPriority w:val="64"/>
    <w:rsid w:val="006D6CF3"/>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6jellszn">
    <w:name w:val="Medium Shading 2 Accent 6"/>
    <w:basedOn w:val="Normltblzat"/>
    <w:uiPriority w:val="64"/>
    <w:rsid w:val="006D6CF3"/>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incstrkz">
    <w:name w:val="No Spacing"/>
    <w:uiPriority w:val="1"/>
    <w:rsid w:val="006D6CF3"/>
    <w:pPr>
      <w:spacing w:after="0" w:line="240" w:lineRule="auto"/>
    </w:pPr>
    <w:rPr>
      <w:rFonts w:ascii="Henderson BCG Serif" w:eastAsia="Times New Roman" w:hAnsi="Henderson BCG Serif" w:cs="Times New Roman"/>
      <w:szCs w:val="24"/>
      <w:lang w:val="en-US"/>
    </w:rPr>
  </w:style>
  <w:style w:type="character" w:styleId="Helyrzszveg">
    <w:name w:val="Placeholder Text"/>
    <w:basedOn w:val="Bekezdsalapbettpusa"/>
    <w:uiPriority w:val="99"/>
    <w:semiHidden/>
    <w:rsid w:val="006D6CF3"/>
    <w:rPr>
      <w:color w:val="808080"/>
    </w:rPr>
  </w:style>
  <w:style w:type="paragraph" w:styleId="Idzet">
    <w:name w:val="Quote"/>
    <w:basedOn w:val="Norml"/>
    <w:next w:val="Norml"/>
    <w:link w:val="IdzetChar"/>
    <w:uiPriority w:val="29"/>
    <w:rsid w:val="006D6CF3"/>
    <w:rPr>
      <w:i/>
      <w:iCs/>
      <w:color w:val="000000" w:themeColor="text1"/>
    </w:rPr>
  </w:style>
  <w:style w:type="character" w:customStyle="1" w:styleId="IdzetChar">
    <w:name w:val="Idézet Char"/>
    <w:basedOn w:val="Bekezdsalapbettpusa"/>
    <w:link w:val="Idzet"/>
    <w:uiPriority w:val="29"/>
    <w:rsid w:val="006D6CF3"/>
    <w:rPr>
      <w:rFonts w:ascii="Arial" w:eastAsia="Times New Roman" w:hAnsi="Arial" w:cs="Times New Roman"/>
      <w:i/>
      <w:iCs/>
      <w:color w:val="000000" w:themeColor="text1"/>
      <w:sz w:val="24"/>
      <w:szCs w:val="24"/>
      <w:lang w:val="en-US"/>
    </w:rPr>
  </w:style>
  <w:style w:type="character" w:styleId="Finomkiemels">
    <w:name w:val="Subtle Emphasis"/>
    <w:basedOn w:val="Bekezdsalapbettpusa"/>
    <w:uiPriority w:val="19"/>
    <w:rsid w:val="006D6CF3"/>
    <w:rPr>
      <w:i/>
      <w:iCs/>
      <w:color w:val="808080" w:themeColor="text1" w:themeTint="7F"/>
    </w:rPr>
  </w:style>
  <w:style w:type="character" w:styleId="Finomhivatkozs">
    <w:name w:val="Subtle Reference"/>
    <w:basedOn w:val="Bekezdsalapbettpusa"/>
    <w:uiPriority w:val="31"/>
    <w:rsid w:val="006D6CF3"/>
    <w:rPr>
      <w:smallCaps/>
      <w:color w:val="C0504D" w:themeColor="accent2"/>
      <w:u w:val="single"/>
    </w:rPr>
  </w:style>
  <w:style w:type="paragraph" w:styleId="Hivatkozsjegyzk">
    <w:name w:val="table of authorities"/>
    <w:basedOn w:val="Norml"/>
    <w:next w:val="Norml"/>
    <w:uiPriority w:val="99"/>
    <w:semiHidden/>
    <w:rsid w:val="006D6CF3"/>
    <w:pPr>
      <w:ind w:left="220" w:hanging="220"/>
    </w:pPr>
  </w:style>
  <w:style w:type="paragraph" w:styleId="brajegyzk">
    <w:name w:val="table of figures"/>
    <w:basedOn w:val="Norml"/>
    <w:next w:val="Norml"/>
    <w:uiPriority w:val="99"/>
    <w:semiHidden/>
    <w:rsid w:val="006D6CF3"/>
  </w:style>
  <w:style w:type="paragraph" w:styleId="Hivatkozsjegyzk-fej">
    <w:name w:val="toa heading"/>
    <w:basedOn w:val="Norml"/>
    <w:next w:val="Norml"/>
    <w:uiPriority w:val="99"/>
    <w:semiHidden/>
    <w:rsid w:val="006D6CF3"/>
    <w:pPr>
      <w:spacing w:before="120"/>
    </w:pPr>
    <w:rPr>
      <w:rFonts w:asciiTheme="majorHAnsi" w:eastAsiaTheme="majorEastAsia" w:hAnsiTheme="majorHAnsi" w:cstheme="majorBidi"/>
      <w:b/>
      <w:bCs/>
    </w:rPr>
  </w:style>
  <w:style w:type="paragraph" w:styleId="TJ1">
    <w:name w:val="toc 1"/>
    <w:basedOn w:val="Norml"/>
    <w:next w:val="Norml"/>
    <w:autoRedefine/>
    <w:uiPriority w:val="39"/>
    <w:qFormat/>
    <w:rsid w:val="009E38C2"/>
    <w:pPr>
      <w:tabs>
        <w:tab w:val="left" w:pos="425"/>
        <w:tab w:val="right" w:leader="dot" w:pos="9792"/>
      </w:tabs>
      <w:spacing w:line="360" w:lineRule="auto"/>
    </w:pPr>
    <w:rPr>
      <w:b/>
    </w:rPr>
  </w:style>
  <w:style w:type="paragraph" w:styleId="TJ2">
    <w:name w:val="toc 2"/>
    <w:basedOn w:val="Norml"/>
    <w:next w:val="Norml"/>
    <w:autoRedefine/>
    <w:uiPriority w:val="39"/>
    <w:qFormat/>
    <w:rsid w:val="009E38C2"/>
    <w:pPr>
      <w:tabs>
        <w:tab w:val="right" w:leader="dot" w:pos="9792"/>
      </w:tabs>
      <w:spacing w:line="360" w:lineRule="auto"/>
      <w:ind w:left="425"/>
    </w:pPr>
    <w:rPr>
      <w:sz w:val="22"/>
    </w:rPr>
  </w:style>
  <w:style w:type="paragraph" w:styleId="TJ3">
    <w:name w:val="toc 3"/>
    <w:basedOn w:val="Norml"/>
    <w:next w:val="Norml"/>
    <w:autoRedefine/>
    <w:uiPriority w:val="39"/>
    <w:qFormat/>
    <w:rsid w:val="009E38C2"/>
    <w:pPr>
      <w:tabs>
        <w:tab w:val="right" w:leader="dot" w:pos="9792"/>
      </w:tabs>
      <w:spacing w:line="360" w:lineRule="auto"/>
    </w:pPr>
  </w:style>
  <w:style w:type="paragraph" w:styleId="TJ4">
    <w:name w:val="toc 4"/>
    <w:basedOn w:val="Norml"/>
    <w:next w:val="Norml"/>
    <w:autoRedefine/>
    <w:uiPriority w:val="39"/>
    <w:rsid w:val="006D6CF3"/>
    <w:pPr>
      <w:spacing w:after="100"/>
      <w:ind w:left="660"/>
    </w:pPr>
  </w:style>
  <w:style w:type="paragraph" w:styleId="TJ5">
    <w:name w:val="toc 5"/>
    <w:basedOn w:val="Norml"/>
    <w:next w:val="Norml"/>
    <w:autoRedefine/>
    <w:uiPriority w:val="39"/>
    <w:rsid w:val="006D6CF3"/>
    <w:pPr>
      <w:spacing w:after="100"/>
      <w:ind w:left="880"/>
    </w:pPr>
  </w:style>
  <w:style w:type="paragraph" w:styleId="TJ6">
    <w:name w:val="toc 6"/>
    <w:basedOn w:val="Norml"/>
    <w:next w:val="Norml"/>
    <w:autoRedefine/>
    <w:uiPriority w:val="39"/>
    <w:semiHidden/>
    <w:rsid w:val="006D6CF3"/>
    <w:pPr>
      <w:spacing w:after="100"/>
      <w:ind w:left="1100"/>
    </w:pPr>
  </w:style>
  <w:style w:type="paragraph" w:styleId="TJ7">
    <w:name w:val="toc 7"/>
    <w:basedOn w:val="Norml"/>
    <w:next w:val="Norml"/>
    <w:autoRedefine/>
    <w:uiPriority w:val="39"/>
    <w:semiHidden/>
    <w:rsid w:val="006D6CF3"/>
    <w:pPr>
      <w:spacing w:after="100"/>
      <w:ind w:left="1320"/>
    </w:pPr>
  </w:style>
  <w:style w:type="paragraph" w:styleId="TJ8">
    <w:name w:val="toc 8"/>
    <w:basedOn w:val="Norml"/>
    <w:next w:val="Norml"/>
    <w:autoRedefine/>
    <w:uiPriority w:val="39"/>
    <w:semiHidden/>
    <w:rsid w:val="006D6CF3"/>
    <w:pPr>
      <w:spacing w:after="100"/>
      <w:ind w:left="1540"/>
    </w:pPr>
  </w:style>
  <w:style w:type="paragraph" w:styleId="TJ9">
    <w:name w:val="toc 9"/>
    <w:basedOn w:val="Norml"/>
    <w:next w:val="Norml"/>
    <w:autoRedefine/>
    <w:uiPriority w:val="39"/>
    <w:semiHidden/>
    <w:rsid w:val="006D6CF3"/>
    <w:pPr>
      <w:spacing w:after="100"/>
      <w:ind w:left="1760"/>
    </w:pPr>
  </w:style>
  <w:style w:type="paragraph" w:styleId="Tartalomjegyzkcmsora">
    <w:name w:val="TOC Heading"/>
    <w:basedOn w:val="Cmsor1"/>
    <w:next w:val="Norml"/>
    <w:uiPriority w:val="39"/>
    <w:qFormat/>
    <w:rsid w:val="006D6CF3"/>
    <w:pPr>
      <w:keepLines/>
      <w:tabs>
        <w:tab w:val="clear" w:pos="283"/>
      </w:tab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Feedbacks">
    <w:name w:val="Feedbacks"/>
    <w:basedOn w:val="Jegyzetszveg"/>
    <w:link w:val="FeedbacksChar"/>
    <w:semiHidden/>
    <w:rsid w:val="006D6CF3"/>
    <w:pPr>
      <w:shd w:val="clear" w:color="auto" w:fill="FFFF00"/>
    </w:pPr>
  </w:style>
  <w:style w:type="character" w:customStyle="1" w:styleId="FeedbacksChar">
    <w:name w:val="Feedbacks Char"/>
    <w:basedOn w:val="JegyzetszvegChar"/>
    <w:link w:val="Feedbacks"/>
    <w:semiHidden/>
    <w:rsid w:val="006D6CF3"/>
    <w:rPr>
      <w:rFonts w:ascii="Arial" w:eastAsia="Times New Roman" w:hAnsi="Arial" w:cs="Times New Roman"/>
      <w:sz w:val="20"/>
      <w:szCs w:val="20"/>
      <w:shd w:val="clear" w:color="auto" w:fill="FFFF00"/>
      <w:lang w:val="en-US"/>
    </w:rPr>
  </w:style>
  <w:style w:type="paragraph" w:customStyle="1" w:styleId="Paragrafus">
    <w:name w:val="Paragrafus"/>
    <w:basedOn w:val="Norml"/>
    <w:link w:val="ParagrafusChar"/>
    <w:semiHidden/>
    <w:qFormat/>
    <w:rsid w:val="006D6CF3"/>
    <w:pPr>
      <w:numPr>
        <w:numId w:val="17"/>
      </w:numPr>
      <w:spacing w:after="120"/>
      <w:ind w:left="0" w:firstLine="0"/>
    </w:pPr>
    <w:rPr>
      <w:rFonts w:cs="Arial"/>
      <w:lang w:val="hu-HU"/>
    </w:rPr>
  </w:style>
  <w:style w:type="character" w:customStyle="1" w:styleId="ParagrafusChar">
    <w:name w:val="Paragrafus Char"/>
    <w:basedOn w:val="Bekezdsalapbettpusa"/>
    <w:link w:val="Paragrafus"/>
    <w:semiHidden/>
    <w:rsid w:val="006D6CF3"/>
    <w:rPr>
      <w:rFonts w:ascii="Arial" w:eastAsia="Times New Roman" w:hAnsi="Arial" w:cs="Arial"/>
      <w:sz w:val="24"/>
      <w:szCs w:val="24"/>
    </w:rPr>
  </w:style>
  <w:style w:type="paragraph" w:customStyle="1" w:styleId="Felsorols1">
    <w:name w:val="Felsorolás1"/>
    <w:basedOn w:val="Listaszerbekezds"/>
    <w:link w:val="FelsorolsChar"/>
    <w:semiHidden/>
    <w:qFormat/>
    <w:rsid w:val="006D6CF3"/>
    <w:pPr>
      <w:numPr>
        <w:numId w:val="18"/>
      </w:numPr>
      <w:spacing w:before="120" w:after="120"/>
      <w:ind w:left="907"/>
      <w:contextualSpacing w:val="0"/>
    </w:pPr>
    <w:rPr>
      <w:rFonts w:cs="Arial"/>
    </w:rPr>
  </w:style>
  <w:style w:type="numbering" w:customStyle="1" w:styleId="OTPRegula">
    <w:name w:val="OTP Regula"/>
    <w:uiPriority w:val="99"/>
    <w:rsid w:val="006D6CF3"/>
    <w:pPr>
      <w:numPr>
        <w:numId w:val="19"/>
      </w:numPr>
    </w:pPr>
  </w:style>
  <w:style w:type="character" w:customStyle="1" w:styleId="ListaszerbekezdsChar">
    <w:name w:val="Listaszerű bekezdés Char"/>
    <w:basedOn w:val="Bekezdsalapbettpusa"/>
    <w:link w:val="Listaszerbekezds"/>
    <w:uiPriority w:val="34"/>
    <w:rsid w:val="006D6CF3"/>
    <w:rPr>
      <w:rFonts w:ascii="Arial" w:eastAsia="Times New Roman" w:hAnsi="Arial" w:cs="Times New Roman"/>
      <w:sz w:val="24"/>
      <w:szCs w:val="24"/>
      <w:lang w:val="en-US"/>
    </w:rPr>
  </w:style>
  <w:style w:type="character" w:customStyle="1" w:styleId="FelsorolsChar">
    <w:name w:val="Felsorolás Char"/>
    <w:basedOn w:val="ListaszerbekezdsChar"/>
    <w:link w:val="Felsorols1"/>
    <w:semiHidden/>
    <w:rsid w:val="006D6CF3"/>
    <w:rPr>
      <w:rFonts w:ascii="Arial" w:eastAsia="Times New Roman" w:hAnsi="Arial" w:cs="Arial"/>
      <w:sz w:val="24"/>
      <w:szCs w:val="24"/>
      <w:lang w:val="en-US"/>
    </w:rPr>
  </w:style>
  <w:style w:type="paragraph" w:customStyle="1" w:styleId="1-Rsz">
    <w:name w:val="1 - Rész"/>
    <w:basedOn w:val="Cmsor1"/>
    <w:next w:val="6-Bekezds"/>
    <w:link w:val="1-RszChar"/>
    <w:qFormat/>
    <w:rsid w:val="00150A11"/>
    <w:pPr>
      <w:numPr>
        <w:numId w:val="23"/>
      </w:numPr>
      <w:spacing w:before="120" w:after="240"/>
    </w:pPr>
    <w:rPr>
      <w:caps w:val="0"/>
    </w:rPr>
  </w:style>
  <w:style w:type="paragraph" w:customStyle="1" w:styleId="2-Fejezet">
    <w:name w:val="2 - Fejezet"/>
    <w:basedOn w:val="Cmsor2"/>
    <w:next w:val="6-Bekezds"/>
    <w:link w:val="2-FejezetChar"/>
    <w:qFormat/>
    <w:rsid w:val="00FC45DB"/>
    <w:pPr>
      <w:spacing w:before="0" w:after="0"/>
    </w:pPr>
  </w:style>
  <w:style w:type="character" w:customStyle="1" w:styleId="1-RszChar">
    <w:name w:val="1 - Rész Char"/>
    <w:basedOn w:val="Cmsor1Char"/>
    <w:link w:val="1-Rsz"/>
    <w:rsid w:val="00FC45DB"/>
    <w:rPr>
      <w:rFonts w:ascii="Arial" w:eastAsia="Times New Roman" w:hAnsi="Arial" w:cs="Arial"/>
      <w:b/>
      <w:bCs/>
      <w:caps w:val="0"/>
      <w:kern w:val="28"/>
      <w:sz w:val="24"/>
      <w:szCs w:val="32"/>
    </w:rPr>
  </w:style>
  <w:style w:type="paragraph" w:customStyle="1" w:styleId="3-Alfejezet">
    <w:name w:val="3 - Alfejezet"/>
    <w:basedOn w:val="Cmsor3"/>
    <w:next w:val="6-Bekezds"/>
    <w:link w:val="3-AlfejezetChar"/>
    <w:qFormat/>
    <w:rsid w:val="006D6CF3"/>
  </w:style>
  <w:style w:type="character" w:customStyle="1" w:styleId="2-FejezetChar">
    <w:name w:val="2 - Fejezet Char"/>
    <w:basedOn w:val="Cmsor2Char"/>
    <w:link w:val="2-Fejezet"/>
    <w:rsid w:val="00FC45DB"/>
    <w:rPr>
      <w:rFonts w:ascii="Arial" w:eastAsia="Times New Roman" w:hAnsi="Arial" w:cs="Arial"/>
      <w:b/>
      <w:bCs/>
      <w:iCs/>
      <w:szCs w:val="28"/>
    </w:rPr>
  </w:style>
  <w:style w:type="paragraph" w:customStyle="1" w:styleId="4-Alcm">
    <w:name w:val="4 - Alcím"/>
    <w:basedOn w:val="Cmsor4"/>
    <w:next w:val="6-Bekezds"/>
    <w:link w:val="4-AlcmChar"/>
    <w:qFormat/>
    <w:rsid w:val="006D6CF3"/>
  </w:style>
  <w:style w:type="character" w:customStyle="1" w:styleId="3-AlfejezetChar">
    <w:name w:val="3 - Alfejezet Char"/>
    <w:basedOn w:val="Cmsor3Char"/>
    <w:link w:val="3-Alfejezet"/>
    <w:rsid w:val="006D6CF3"/>
    <w:rPr>
      <w:rFonts w:ascii="Arial" w:eastAsia="Times New Roman" w:hAnsi="Arial" w:cs="Arial"/>
      <w:b/>
      <w:bCs/>
      <w:sz w:val="24"/>
      <w:szCs w:val="26"/>
    </w:rPr>
  </w:style>
  <w:style w:type="paragraph" w:customStyle="1" w:styleId="5-Al-alcm">
    <w:name w:val="5 - Al-alcím"/>
    <w:basedOn w:val="Cmsor5"/>
    <w:next w:val="6-Bekezds"/>
    <w:link w:val="5-Al-alcmChar"/>
    <w:qFormat/>
    <w:rsid w:val="00AC4DA2"/>
  </w:style>
  <w:style w:type="character" w:customStyle="1" w:styleId="4-AlcmChar">
    <w:name w:val="4 - Alcím Char"/>
    <w:basedOn w:val="Cmsor4Char"/>
    <w:link w:val="4-Alcm"/>
    <w:rsid w:val="006D6CF3"/>
    <w:rPr>
      <w:rFonts w:ascii="Arial" w:eastAsia="Times New Roman" w:hAnsi="Arial" w:cs="Times New Roman"/>
      <w:b/>
      <w:bCs/>
      <w:szCs w:val="28"/>
      <w:lang w:val="en-US"/>
    </w:rPr>
  </w:style>
  <w:style w:type="paragraph" w:customStyle="1" w:styleId="6-Bekezds">
    <w:name w:val="6 - Bekezdés"/>
    <w:link w:val="6-BekezdsChar"/>
    <w:qFormat/>
    <w:rsid w:val="006D6CF3"/>
    <w:pPr>
      <w:numPr>
        <w:numId w:val="21"/>
      </w:numPr>
      <w:jc w:val="both"/>
    </w:pPr>
    <w:rPr>
      <w:rFonts w:ascii="Arial" w:eastAsia="Times New Roman" w:hAnsi="Arial" w:cs="Times New Roman"/>
      <w:bCs/>
      <w:sz w:val="24"/>
      <w:lang w:val="en-US"/>
    </w:rPr>
  </w:style>
  <w:style w:type="character" w:customStyle="1" w:styleId="5-Al-alcmChar">
    <w:name w:val="5 - Al-alcím Char"/>
    <w:basedOn w:val="Cmsor5Char"/>
    <w:link w:val="5-Al-alcm"/>
    <w:rsid w:val="00AC4DA2"/>
    <w:rPr>
      <w:rFonts w:ascii="Arial" w:eastAsia="Times New Roman" w:hAnsi="Arial" w:cs="Times New Roman"/>
      <w:bCs/>
      <w:iCs/>
      <w:szCs w:val="26"/>
      <w:lang w:val="en-US"/>
    </w:rPr>
  </w:style>
  <w:style w:type="paragraph" w:customStyle="1" w:styleId="7-Beszrbekezds">
    <w:name w:val="7 - Beszúró bekezdés"/>
    <w:link w:val="7-BeszrbekezdsChar"/>
    <w:qFormat/>
    <w:rsid w:val="006D6CF3"/>
    <w:pPr>
      <w:numPr>
        <w:ilvl w:val="1"/>
        <w:numId w:val="21"/>
      </w:numPr>
      <w:jc w:val="both"/>
    </w:pPr>
    <w:rPr>
      <w:rFonts w:ascii="Arial" w:eastAsia="Times New Roman" w:hAnsi="Arial" w:cs="Arial"/>
      <w:sz w:val="24"/>
      <w:lang w:val="en-US"/>
    </w:rPr>
  </w:style>
  <w:style w:type="character" w:customStyle="1" w:styleId="6-BekezdsChar">
    <w:name w:val="6 - Bekezdés Char"/>
    <w:basedOn w:val="Cmsor6Char"/>
    <w:link w:val="6-Bekezds"/>
    <w:rsid w:val="006D6CF3"/>
    <w:rPr>
      <w:rFonts w:ascii="Arial" w:eastAsia="Times New Roman" w:hAnsi="Arial" w:cs="Times New Roman"/>
      <w:bCs/>
      <w:sz w:val="24"/>
      <w:lang w:val="en-US"/>
    </w:rPr>
  </w:style>
  <w:style w:type="paragraph" w:customStyle="1" w:styleId="8-Pont">
    <w:name w:val="8 - Pont"/>
    <w:link w:val="8-PontChar"/>
    <w:qFormat/>
    <w:rsid w:val="006D6CF3"/>
    <w:pPr>
      <w:numPr>
        <w:ilvl w:val="2"/>
        <w:numId w:val="21"/>
      </w:numPr>
      <w:jc w:val="both"/>
    </w:pPr>
    <w:rPr>
      <w:rFonts w:ascii="Arial" w:eastAsia="Times New Roman" w:hAnsi="Arial" w:cs="Times New Roman"/>
      <w:sz w:val="24"/>
      <w:szCs w:val="24"/>
    </w:rPr>
  </w:style>
  <w:style w:type="character" w:customStyle="1" w:styleId="7-BeszrbekezdsChar">
    <w:name w:val="7 - Beszúró bekezdés Char"/>
    <w:basedOn w:val="Cmsor9Char"/>
    <w:link w:val="7-Beszrbekezds"/>
    <w:rsid w:val="006D6CF3"/>
    <w:rPr>
      <w:rFonts w:ascii="Arial" w:eastAsia="Times New Roman" w:hAnsi="Arial" w:cs="Arial"/>
      <w:sz w:val="24"/>
      <w:lang w:val="en-US"/>
    </w:rPr>
  </w:style>
  <w:style w:type="paragraph" w:customStyle="1" w:styleId="9-Alpont">
    <w:name w:val="9 - Alpont"/>
    <w:link w:val="9-AlpontChar"/>
    <w:qFormat/>
    <w:rsid w:val="006D6CF3"/>
    <w:pPr>
      <w:numPr>
        <w:ilvl w:val="3"/>
        <w:numId w:val="21"/>
      </w:numPr>
      <w:jc w:val="both"/>
    </w:pPr>
    <w:rPr>
      <w:rFonts w:ascii="Arial" w:eastAsia="Times New Roman" w:hAnsi="Arial" w:cs="Times New Roman"/>
      <w:iCs/>
      <w:sz w:val="24"/>
      <w:szCs w:val="24"/>
    </w:rPr>
  </w:style>
  <w:style w:type="character" w:customStyle="1" w:styleId="8-PontChar">
    <w:name w:val="8 - Pont Char"/>
    <w:basedOn w:val="Cmsor7Char"/>
    <w:link w:val="8-Pont"/>
    <w:rsid w:val="006D6CF3"/>
    <w:rPr>
      <w:rFonts w:ascii="Arial" w:eastAsia="Times New Roman" w:hAnsi="Arial" w:cs="Times New Roman"/>
      <w:sz w:val="24"/>
      <w:szCs w:val="24"/>
    </w:rPr>
  </w:style>
  <w:style w:type="character" w:customStyle="1" w:styleId="9-AlpontChar">
    <w:name w:val="9 - Alpont Char"/>
    <w:basedOn w:val="Cmsor8Char"/>
    <w:link w:val="9-Alpont"/>
    <w:rsid w:val="006D6CF3"/>
    <w:rPr>
      <w:rFonts w:ascii="Arial" w:eastAsia="Times New Roman" w:hAnsi="Arial" w:cs="Times New Roman"/>
      <w:iCs/>
      <w:sz w:val="24"/>
      <w:szCs w:val="24"/>
    </w:rPr>
  </w:style>
  <w:style w:type="paragraph" w:customStyle="1" w:styleId="Szablyzatsorszma">
    <w:name w:val="Szabályzat sorszáma"/>
    <w:link w:val="SzablyzatsorszmaChar"/>
    <w:qFormat/>
    <w:rsid w:val="00920CC1"/>
    <w:pPr>
      <w:spacing w:after="120" w:line="240" w:lineRule="auto"/>
      <w:jc w:val="both"/>
    </w:pPr>
    <w:rPr>
      <w:rFonts w:ascii="Arial" w:eastAsia="Times New Roman" w:hAnsi="Arial" w:cs="Arial"/>
      <w:b/>
      <w:bCs/>
      <w:kern w:val="28"/>
      <w:szCs w:val="32"/>
    </w:rPr>
  </w:style>
  <w:style w:type="paragraph" w:customStyle="1" w:styleId="Szablyzatmegnevezse">
    <w:name w:val="Szabályzat megnevezése"/>
    <w:next w:val="Norml"/>
    <w:link w:val="SzablyzatmegnevezseChar"/>
    <w:qFormat/>
    <w:rsid w:val="006D6CF3"/>
    <w:pPr>
      <w:jc w:val="center"/>
    </w:pPr>
    <w:rPr>
      <w:rFonts w:ascii="Arial" w:eastAsia="Times New Roman" w:hAnsi="Arial" w:cs="Arial"/>
      <w:sz w:val="24"/>
      <w:szCs w:val="24"/>
    </w:rPr>
  </w:style>
  <w:style w:type="character" w:customStyle="1" w:styleId="SzablyzatsorszmaChar">
    <w:name w:val="Szabályzat sorszáma Char"/>
    <w:basedOn w:val="Bekezdsalapbettpusa"/>
    <w:link w:val="Szablyzatsorszma"/>
    <w:rsid w:val="00920CC1"/>
    <w:rPr>
      <w:rFonts w:ascii="Arial" w:eastAsia="Times New Roman" w:hAnsi="Arial" w:cs="Arial"/>
      <w:b/>
      <w:bCs/>
      <w:kern w:val="28"/>
      <w:szCs w:val="32"/>
    </w:rPr>
  </w:style>
  <w:style w:type="character" w:customStyle="1" w:styleId="SzablyzatmegnevezseChar">
    <w:name w:val="Szabályzat megnevezése Char"/>
    <w:basedOn w:val="Bekezdsalapbettpusa"/>
    <w:link w:val="Szablyzatmegnevezse"/>
    <w:rsid w:val="006D6CF3"/>
    <w:rPr>
      <w:rFonts w:ascii="Arial" w:eastAsia="Times New Roman" w:hAnsi="Arial" w:cs="Arial"/>
      <w:sz w:val="24"/>
      <w:szCs w:val="24"/>
    </w:rPr>
  </w:style>
  <w:style w:type="paragraph" w:styleId="Vltozat">
    <w:name w:val="Revision"/>
    <w:hidden/>
    <w:uiPriority w:val="99"/>
    <w:semiHidden/>
    <w:rsid w:val="006D6CF3"/>
    <w:pPr>
      <w:spacing w:after="0" w:line="240" w:lineRule="auto"/>
    </w:pPr>
    <w:rPr>
      <w:rFonts w:ascii="Arial" w:eastAsia="Times New Roman" w:hAnsi="Arial" w:cs="Times New Roman"/>
      <w:sz w:val="24"/>
      <w:szCs w:val="24"/>
      <w:lang w:val="en-US"/>
    </w:rPr>
  </w:style>
  <w:style w:type="paragraph" w:customStyle="1" w:styleId="Listaszerbekezds1">
    <w:name w:val="Listaszerű bekezdés1"/>
    <w:basedOn w:val="Norml"/>
    <w:rsid w:val="006D6CF3"/>
    <w:pPr>
      <w:ind w:left="720"/>
      <w:jc w:val="left"/>
    </w:pPr>
    <w:rPr>
      <w:rFonts w:ascii="Calibri" w:hAnsi="Calibri"/>
      <w:sz w:val="22"/>
      <w:szCs w:val="22"/>
      <w:lang w:val="hu-HU" w:eastAsia="hu-HU"/>
    </w:rPr>
  </w:style>
  <w:style w:type="character" w:customStyle="1" w:styleId="Feloldatlanmegemlts1">
    <w:name w:val="Feloldatlan megemlítés1"/>
    <w:basedOn w:val="Bekezdsalapbettpusa"/>
    <w:uiPriority w:val="99"/>
    <w:semiHidden/>
    <w:unhideWhenUsed/>
    <w:rsid w:val="00FB7281"/>
    <w:rPr>
      <w:color w:val="605E5C"/>
      <w:shd w:val="clear" w:color="auto" w:fill="E1DFDD"/>
    </w:rPr>
  </w:style>
  <w:style w:type="character" w:styleId="Feloldatlanmegemlts">
    <w:name w:val="Unresolved Mention"/>
    <w:basedOn w:val="Bekezdsalapbettpusa"/>
    <w:uiPriority w:val="99"/>
    <w:semiHidden/>
    <w:unhideWhenUsed/>
    <w:rsid w:val="001768BD"/>
    <w:rPr>
      <w:color w:val="605E5C"/>
      <w:shd w:val="clear" w:color="auto" w:fill="E1DFDD"/>
    </w:rPr>
  </w:style>
  <w:style w:type="paragraph" w:customStyle="1" w:styleId="pf0">
    <w:name w:val="pf0"/>
    <w:basedOn w:val="Norml"/>
    <w:rsid w:val="00CA66A0"/>
    <w:pPr>
      <w:spacing w:before="100" w:beforeAutospacing="1" w:after="100" w:afterAutospacing="1"/>
      <w:jc w:val="left"/>
    </w:pPr>
    <w:rPr>
      <w:rFonts w:ascii="Times New Roman" w:hAnsi="Times New Roman"/>
      <w:lang w:val="hu-HU" w:eastAsia="hu-HU"/>
    </w:rPr>
  </w:style>
  <w:style w:type="character" w:customStyle="1" w:styleId="cf01">
    <w:name w:val="cf01"/>
    <w:basedOn w:val="Bekezdsalapbettpusa"/>
    <w:rsid w:val="00CA66A0"/>
    <w:rPr>
      <w:rFonts w:ascii="Segoe UI" w:hAnsi="Segoe UI" w:cs="Segoe UI" w:hint="default"/>
      <w:sz w:val="18"/>
      <w:szCs w:val="18"/>
    </w:rPr>
  </w:style>
  <w:style w:type="paragraph" w:customStyle="1" w:styleId="Default">
    <w:name w:val="Default"/>
    <w:rsid w:val="00CA66A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0853">
      <w:bodyDiv w:val="1"/>
      <w:marLeft w:val="0"/>
      <w:marRight w:val="0"/>
      <w:marTop w:val="0"/>
      <w:marBottom w:val="0"/>
      <w:divBdr>
        <w:top w:val="none" w:sz="0" w:space="0" w:color="auto"/>
        <w:left w:val="none" w:sz="0" w:space="0" w:color="auto"/>
        <w:bottom w:val="none" w:sz="0" w:space="0" w:color="auto"/>
        <w:right w:val="none" w:sz="0" w:space="0" w:color="auto"/>
      </w:divBdr>
      <w:divsChild>
        <w:div w:id="833378144">
          <w:marLeft w:val="706"/>
          <w:marRight w:val="0"/>
          <w:marTop w:val="0"/>
          <w:marBottom w:val="80"/>
          <w:divBdr>
            <w:top w:val="none" w:sz="0" w:space="0" w:color="auto"/>
            <w:left w:val="none" w:sz="0" w:space="0" w:color="auto"/>
            <w:bottom w:val="none" w:sz="0" w:space="0" w:color="auto"/>
            <w:right w:val="none" w:sz="0" w:space="0" w:color="auto"/>
          </w:divBdr>
        </w:div>
        <w:div w:id="1127744174">
          <w:marLeft w:val="706"/>
          <w:marRight w:val="0"/>
          <w:marTop w:val="0"/>
          <w:marBottom w:val="80"/>
          <w:divBdr>
            <w:top w:val="none" w:sz="0" w:space="0" w:color="auto"/>
            <w:left w:val="none" w:sz="0" w:space="0" w:color="auto"/>
            <w:bottom w:val="none" w:sz="0" w:space="0" w:color="auto"/>
            <w:right w:val="none" w:sz="0" w:space="0" w:color="auto"/>
          </w:divBdr>
        </w:div>
        <w:div w:id="2033022444">
          <w:marLeft w:val="706"/>
          <w:marRight w:val="0"/>
          <w:marTop w:val="0"/>
          <w:marBottom w:val="80"/>
          <w:divBdr>
            <w:top w:val="none" w:sz="0" w:space="0" w:color="auto"/>
            <w:left w:val="none" w:sz="0" w:space="0" w:color="auto"/>
            <w:bottom w:val="none" w:sz="0" w:space="0" w:color="auto"/>
            <w:right w:val="none" w:sz="0" w:space="0" w:color="auto"/>
          </w:divBdr>
        </w:div>
        <w:div w:id="795178048">
          <w:marLeft w:val="706"/>
          <w:marRight w:val="0"/>
          <w:marTop w:val="0"/>
          <w:marBottom w:val="80"/>
          <w:divBdr>
            <w:top w:val="none" w:sz="0" w:space="0" w:color="auto"/>
            <w:left w:val="none" w:sz="0" w:space="0" w:color="auto"/>
            <w:bottom w:val="none" w:sz="0" w:space="0" w:color="auto"/>
            <w:right w:val="none" w:sz="0" w:space="0" w:color="auto"/>
          </w:divBdr>
        </w:div>
        <w:div w:id="491802410">
          <w:marLeft w:val="706"/>
          <w:marRight w:val="0"/>
          <w:marTop w:val="0"/>
          <w:marBottom w:val="80"/>
          <w:divBdr>
            <w:top w:val="none" w:sz="0" w:space="0" w:color="auto"/>
            <w:left w:val="none" w:sz="0" w:space="0" w:color="auto"/>
            <w:bottom w:val="none" w:sz="0" w:space="0" w:color="auto"/>
            <w:right w:val="none" w:sz="0" w:space="0" w:color="auto"/>
          </w:divBdr>
        </w:div>
        <w:div w:id="1004279771">
          <w:marLeft w:val="706"/>
          <w:marRight w:val="0"/>
          <w:marTop w:val="0"/>
          <w:marBottom w:val="80"/>
          <w:divBdr>
            <w:top w:val="none" w:sz="0" w:space="0" w:color="auto"/>
            <w:left w:val="none" w:sz="0" w:space="0" w:color="auto"/>
            <w:bottom w:val="none" w:sz="0" w:space="0" w:color="auto"/>
            <w:right w:val="none" w:sz="0" w:space="0" w:color="auto"/>
          </w:divBdr>
        </w:div>
        <w:div w:id="365837163">
          <w:marLeft w:val="706"/>
          <w:marRight w:val="0"/>
          <w:marTop w:val="0"/>
          <w:marBottom w:val="80"/>
          <w:divBdr>
            <w:top w:val="none" w:sz="0" w:space="0" w:color="auto"/>
            <w:left w:val="none" w:sz="0" w:space="0" w:color="auto"/>
            <w:bottom w:val="none" w:sz="0" w:space="0" w:color="auto"/>
            <w:right w:val="none" w:sz="0" w:space="0" w:color="auto"/>
          </w:divBdr>
        </w:div>
        <w:div w:id="781799870">
          <w:marLeft w:val="706"/>
          <w:marRight w:val="0"/>
          <w:marTop w:val="0"/>
          <w:marBottom w:val="80"/>
          <w:divBdr>
            <w:top w:val="none" w:sz="0" w:space="0" w:color="auto"/>
            <w:left w:val="none" w:sz="0" w:space="0" w:color="auto"/>
            <w:bottom w:val="none" w:sz="0" w:space="0" w:color="auto"/>
            <w:right w:val="none" w:sz="0" w:space="0" w:color="auto"/>
          </w:divBdr>
        </w:div>
        <w:div w:id="1623607284">
          <w:marLeft w:val="720"/>
          <w:marRight w:val="0"/>
          <w:marTop w:val="0"/>
          <w:marBottom w:val="80"/>
          <w:divBdr>
            <w:top w:val="none" w:sz="0" w:space="0" w:color="auto"/>
            <w:left w:val="none" w:sz="0" w:space="0" w:color="auto"/>
            <w:bottom w:val="none" w:sz="0" w:space="0" w:color="auto"/>
            <w:right w:val="none" w:sz="0" w:space="0" w:color="auto"/>
          </w:divBdr>
        </w:div>
        <w:div w:id="548954341">
          <w:marLeft w:val="720"/>
          <w:marRight w:val="0"/>
          <w:marTop w:val="0"/>
          <w:marBottom w:val="80"/>
          <w:divBdr>
            <w:top w:val="none" w:sz="0" w:space="0" w:color="auto"/>
            <w:left w:val="none" w:sz="0" w:space="0" w:color="auto"/>
            <w:bottom w:val="none" w:sz="0" w:space="0" w:color="auto"/>
            <w:right w:val="none" w:sz="0" w:space="0" w:color="auto"/>
          </w:divBdr>
        </w:div>
        <w:div w:id="1699502854">
          <w:marLeft w:val="720"/>
          <w:marRight w:val="0"/>
          <w:marTop w:val="0"/>
          <w:marBottom w:val="80"/>
          <w:divBdr>
            <w:top w:val="none" w:sz="0" w:space="0" w:color="auto"/>
            <w:left w:val="none" w:sz="0" w:space="0" w:color="auto"/>
            <w:bottom w:val="none" w:sz="0" w:space="0" w:color="auto"/>
            <w:right w:val="none" w:sz="0" w:space="0" w:color="auto"/>
          </w:divBdr>
        </w:div>
        <w:div w:id="1257638128">
          <w:marLeft w:val="720"/>
          <w:marRight w:val="0"/>
          <w:marTop w:val="0"/>
          <w:marBottom w:val="80"/>
          <w:divBdr>
            <w:top w:val="none" w:sz="0" w:space="0" w:color="auto"/>
            <w:left w:val="none" w:sz="0" w:space="0" w:color="auto"/>
            <w:bottom w:val="none" w:sz="0" w:space="0" w:color="auto"/>
            <w:right w:val="none" w:sz="0" w:space="0" w:color="auto"/>
          </w:divBdr>
        </w:div>
        <w:div w:id="1099329876">
          <w:marLeft w:val="720"/>
          <w:marRight w:val="0"/>
          <w:marTop w:val="0"/>
          <w:marBottom w:val="80"/>
          <w:divBdr>
            <w:top w:val="none" w:sz="0" w:space="0" w:color="auto"/>
            <w:left w:val="none" w:sz="0" w:space="0" w:color="auto"/>
            <w:bottom w:val="none" w:sz="0" w:space="0" w:color="auto"/>
            <w:right w:val="none" w:sz="0" w:space="0" w:color="auto"/>
          </w:divBdr>
        </w:div>
        <w:div w:id="86931288">
          <w:marLeft w:val="720"/>
          <w:marRight w:val="0"/>
          <w:marTop w:val="0"/>
          <w:marBottom w:val="80"/>
          <w:divBdr>
            <w:top w:val="none" w:sz="0" w:space="0" w:color="auto"/>
            <w:left w:val="none" w:sz="0" w:space="0" w:color="auto"/>
            <w:bottom w:val="none" w:sz="0" w:space="0" w:color="auto"/>
            <w:right w:val="none" w:sz="0" w:space="0" w:color="auto"/>
          </w:divBdr>
        </w:div>
      </w:divsChild>
    </w:div>
    <w:div w:id="117115282">
      <w:bodyDiv w:val="1"/>
      <w:marLeft w:val="0"/>
      <w:marRight w:val="0"/>
      <w:marTop w:val="0"/>
      <w:marBottom w:val="0"/>
      <w:divBdr>
        <w:top w:val="none" w:sz="0" w:space="0" w:color="auto"/>
        <w:left w:val="none" w:sz="0" w:space="0" w:color="auto"/>
        <w:bottom w:val="none" w:sz="0" w:space="0" w:color="auto"/>
        <w:right w:val="none" w:sz="0" w:space="0" w:color="auto"/>
      </w:divBdr>
      <w:divsChild>
        <w:div w:id="1099252227">
          <w:marLeft w:val="0"/>
          <w:marRight w:val="0"/>
          <w:marTop w:val="0"/>
          <w:marBottom w:val="0"/>
          <w:divBdr>
            <w:top w:val="none" w:sz="0" w:space="0" w:color="auto"/>
            <w:left w:val="none" w:sz="0" w:space="0" w:color="auto"/>
            <w:bottom w:val="none" w:sz="0" w:space="0" w:color="auto"/>
            <w:right w:val="none" w:sz="0" w:space="0" w:color="auto"/>
          </w:divBdr>
          <w:divsChild>
            <w:div w:id="29232794">
              <w:marLeft w:val="0"/>
              <w:marRight w:val="0"/>
              <w:marTop w:val="0"/>
              <w:marBottom w:val="0"/>
              <w:divBdr>
                <w:top w:val="none" w:sz="0" w:space="0" w:color="auto"/>
                <w:left w:val="none" w:sz="0" w:space="0" w:color="auto"/>
                <w:bottom w:val="none" w:sz="0" w:space="0" w:color="auto"/>
                <w:right w:val="none" w:sz="0" w:space="0" w:color="auto"/>
              </w:divBdr>
              <w:divsChild>
                <w:div w:id="2011787579">
                  <w:marLeft w:val="0"/>
                  <w:marRight w:val="0"/>
                  <w:marTop w:val="0"/>
                  <w:marBottom w:val="0"/>
                  <w:divBdr>
                    <w:top w:val="none" w:sz="0" w:space="0" w:color="auto"/>
                    <w:left w:val="none" w:sz="0" w:space="0" w:color="auto"/>
                    <w:bottom w:val="none" w:sz="0" w:space="0" w:color="auto"/>
                    <w:right w:val="none" w:sz="0" w:space="0" w:color="auto"/>
                  </w:divBdr>
                  <w:divsChild>
                    <w:div w:id="976881741">
                      <w:marLeft w:val="0"/>
                      <w:marRight w:val="0"/>
                      <w:marTop w:val="0"/>
                      <w:marBottom w:val="0"/>
                      <w:divBdr>
                        <w:top w:val="none" w:sz="0" w:space="0" w:color="auto"/>
                        <w:left w:val="none" w:sz="0" w:space="0" w:color="auto"/>
                        <w:bottom w:val="none" w:sz="0" w:space="0" w:color="auto"/>
                        <w:right w:val="none" w:sz="0" w:space="0" w:color="auto"/>
                      </w:divBdr>
                      <w:divsChild>
                        <w:div w:id="1124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94497">
      <w:bodyDiv w:val="1"/>
      <w:marLeft w:val="0"/>
      <w:marRight w:val="0"/>
      <w:marTop w:val="0"/>
      <w:marBottom w:val="0"/>
      <w:divBdr>
        <w:top w:val="none" w:sz="0" w:space="0" w:color="auto"/>
        <w:left w:val="none" w:sz="0" w:space="0" w:color="auto"/>
        <w:bottom w:val="none" w:sz="0" w:space="0" w:color="auto"/>
        <w:right w:val="none" w:sz="0" w:space="0" w:color="auto"/>
      </w:divBdr>
    </w:div>
    <w:div w:id="166141151">
      <w:bodyDiv w:val="1"/>
      <w:marLeft w:val="0"/>
      <w:marRight w:val="0"/>
      <w:marTop w:val="0"/>
      <w:marBottom w:val="0"/>
      <w:divBdr>
        <w:top w:val="none" w:sz="0" w:space="0" w:color="auto"/>
        <w:left w:val="none" w:sz="0" w:space="0" w:color="auto"/>
        <w:bottom w:val="none" w:sz="0" w:space="0" w:color="auto"/>
        <w:right w:val="none" w:sz="0" w:space="0" w:color="auto"/>
      </w:divBdr>
    </w:div>
    <w:div w:id="368188442">
      <w:bodyDiv w:val="1"/>
      <w:marLeft w:val="0"/>
      <w:marRight w:val="0"/>
      <w:marTop w:val="0"/>
      <w:marBottom w:val="0"/>
      <w:divBdr>
        <w:top w:val="none" w:sz="0" w:space="0" w:color="auto"/>
        <w:left w:val="none" w:sz="0" w:space="0" w:color="auto"/>
        <w:bottom w:val="none" w:sz="0" w:space="0" w:color="auto"/>
        <w:right w:val="none" w:sz="0" w:space="0" w:color="auto"/>
      </w:divBdr>
    </w:div>
    <w:div w:id="377097567">
      <w:bodyDiv w:val="1"/>
      <w:marLeft w:val="0"/>
      <w:marRight w:val="0"/>
      <w:marTop w:val="0"/>
      <w:marBottom w:val="0"/>
      <w:divBdr>
        <w:top w:val="none" w:sz="0" w:space="0" w:color="auto"/>
        <w:left w:val="none" w:sz="0" w:space="0" w:color="auto"/>
        <w:bottom w:val="none" w:sz="0" w:space="0" w:color="auto"/>
        <w:right w:val="none" w:sz="0" w:space="0" w:color="auto"/>
      </w:divBdr>
    </w:div>
    <w:div w:id="539629541">
      <w:bodyDiv w:val="1"/>
      <w:marLeft w:val="0"/>
      <w:marRight w:val="0"/>
      <w:marTop w:val="0"/>
      <w:marBottom w:val="0"/>
      <w:divBdr>
        <w:top w:val="none" w:sz="0" w:space="0" w:color="auto"/>
        <w:left w:val="none" w:sz="0" w:space="0" w:color="auto"/>
        <w:bottom w:val="none" w:sz="0" w:space="0" w:color="auto"/>
        <w:right w:val="none" w:sz="0" w:space="0" w:color="auto"/>
      </w:divBdr>
    </w:div>
    <w:div w:id="613293792">
      <w:bodyDiv w:val="1"/>
      <w:marLeft w:val="0"/>
      <w:marRight w:val="0"/>
      <w:marTop w:val="0"/>
      <w:marBottom w:val="0"/>
      <w:divBdr>
        <w:top w:val="none" w:sz="0" w:space="0" w:color="auto"/>
        <w:left w:val="none" w:sz="0" w:space="0" w:color="auto"/>
        <w:bottom w:val="none" w:sz="0" w:space="0" w:color="auto"/>
        <w:right w:val="none" w:sz="0" w:space="0" w:color="auto"/>
      </w:divBdr>
      <w:divsChild>
        <w:div w:id="252475742">
          <w:marLeft w:val="0"/>
          <w:marRight w:val="0"/>
          <w:marTop w:val="0"/>
          <w:marBottom w:val="0"/>
          <w:divBdr>
            <w:top w:val="none" w:sz="0" w:space="0" w:color="auto"/>
            <w:left w:val="none" w:sz="0" w:space="0" w:color="auto"/>
            <w:bottom w:val="none" w:sz="0" w:space="0" w:color="auto"/>
            <w:right w:val="none" w:sz="0" w:space="0" w:color="auto"/>
          </w:divBdr>
          <w:divsChild>
            <w:div w:id="1933857404">
              <w:marLeft w:val="0"/>
              <w:marRight w:val="0"/>
              <w:marTop w:val="0"/>
              <w:marBottom w:val="0"/>
              <w:divBdr>
                <w:top w:val="none" w:sz="0" w:space="0" w:color="auto"/>
                <w:left w:val="none" w:sz="0" w:space="0" w:color="auto"/>
                <w:bottom w:val="none" w:sz="0" w:space="0" w:color="auto"/>
                <w:right w:val="none" w:sz="0" w:space="0" w:color="auto"/>
              </w:divBdr>
              <w:divsChild>
                <w:div w:id="108477357">
                  <w:marLeft w:val="-225"/>
                  <w:marRight w:val="-225"/>
                  <w:marTop w:val="0"/>
                  <w:marBottom w:val="0"/>
                  <w:divBdr>
                    <w:top w:val="none" w:sz="0" w:space="0" w:color="auto"/>
                    <w:left w:val="none" w:sz="0" w:space="0" w:color="auto"/>
                    <w:bottom w:val="none" w:sz="0" w:space="0" w:color="auto"/>
                    <w:right w:val="none" w:sz="0" w:space="0" w:color="auto"/>
                  </w:divBdr>
                  <w:divsChild>
                    <w:div w:id="522549343">
                      <w:marLeft w:val="0"/>
                      <w:marRight w:val="0"/>
                      <w:marTop w:val="0"/>
                      <w:marBottom w:val="0"/>
                      <w:divBdr>
                        <w:top w:val="none" w:sz="0" w:space="0" w:color="auto"/>
                        <w:left w:val="none" w:sz="0" w:space="0" w:color="auto"/>
                        <w:bottom w:val="none" w:sz="0" w:space="0" w:color="auto"/>
                        <w:right w:val="none" w:sz="0" w:space="0" w:color="auto"/>
                      </w:divBdr>
                      <w:divsChild>
                        <w:div w:id="1429692767">
                          <w:marLeft w:val="0"/>
                          <w:marRight w:val="0"/>
                          <w:marTop w:val="0"/>
                          <w:marBottom w:val="0"/>
                          <w:divBdr>
                            <w:top w:val="none" w:sz="0" w:space="0" w:color="auto"/>
                            <w:left w:val="none" w:sz="0" w:space="0" w:color="auto"/>
                            <w:bottom w:val="none" w:sz="0" w:space="0" w:color="auto"/>
                            <w:right w:val="none" w:sz="0" w:space="0" w:color="auto"/>
                          </w:divBdr>
                          <w:divsChild>
                            <w:div w:id="1354182928">
                              <w:marLeft w:val="0"/>
                              <w:marRight w:val="0"/>
                              <w:marTop w:val="330"/>
                              <w:marBottom w:val="450"/>
                              <w:divBdr>
                                <w:top w:val="none" w:sz="0" w:space="0" w:color="auto"/>
                                <w:left w:val="none" w:sz="0" w:space="0" w:color="auto"/>
                                <w:bottom w:val="none" w:sz="0" w:space="0" w:color="auto"/>
                                <w:right w:val="none" w:sz="0" w:space="0" w:color="auto"/>
                              </w:divBdr>
                            </w:div>
                            <w:div w:id="91585400">
                              <w:marLeft w:val="-225"/>
                              <w:marRight w:val="-225"/>
                              <w:marTop w:val="0"/>
                              <w:marBottom w:val="0"/>
                              <w:divBdr>
                                <w:top w:val="none" w:sz="0" w:space="0" w:color="auto"/>
                                <w:left w:val="none" w:sz="0" w:space="0" w:color="auto"/>
                                <w:bottom w:val="none" w:sz="0" w:space="0" w:color="auto"/>
                                <w:right w:val="none" w:sz="0" w:space="0" w:color="auto"/>
                              </w:divBdr>
                              <w:divsChild>
                                <w:div w:id="14377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040614">
      <w:bodyDiv w:val="1"/>
      <w:marLeft w:val="0"/>
      <w:marRight w:val="0"/>
      <w:marTop w:val="0"/>
      <w:marBottom w:val="0"/>
      <w:divBdr>
        <w:top w:val="none" w:sz="0" w:space="0" w:color="auto"/>
        <w:left w:val="none" w:sz="0" w:space="0" w:color="auto"/>
        <w:bottom w:val="none" w:sz="0" w:space="0" w:color="auto"/>
        <w:right w:val="none" w:sz="0" w:space="0" w:color="auto"/>
      </w:divBdr>
      <w:divsChild>
        <w:div w:id="1486505706">
          <w:marLeft w:val="0"/>
          <w:marRight w:val="0"/>
          <w:marTop w:val="0"/>
          <w:marBottom w:val="0"/>
          <w:divBdr>
            <w:top w:val="none" w:sz="0" w:space="0" w:color="auto"/>
            <w:left w:val="none" w:sz="0" w:space="0" w:color="auto"/>
            <w:bottom w:val="none" w:sz="0" w:space="0" w:color="auto"/>
            <w:right w:val="none" w:sz="0" w:space="0" w:color="auto"/>
          </w:divBdr>
          <w:divsChild>
            <w:div w:id="734624041">
              <w:marLeft w:val="0"/>
              <w:marRight w:val="0"/>
              <w:marTop w:val="0"/>
              <w:marBottom w:val="0"/>
              <w:divBdr>
                <w:top w:val="none" w:sz="0" w:space="0" w:color="auto"/>
                <w:left w:val="none" w:sz="0" w:space="0" w:color="auto"/>
                <w:bottom w:val="none" w:sz="0" w:space="0" w:color="auto"/>
                <w:right w:val="none" w:sz="0" w:space="0" w:color="auto"/>
              </w:divBdr>
              <w:divsChild>
                <w:div w:id="560020545">
                  <w:marLeft w:val="0"/>
                  <w:marRight w:val="0"/>
                  <w:marTop w:val="0"/>
                  <w:marBottom w:val="0"/>
                  <w:divBdr>
                    <w:top w:val="none" w:sz="0" w:space="0" w:color="auto"/>
                    <w:left w:val="none" w:sz="0" w:space="0" w:color="auto"/>
                    <w:bottom w:val="none" w:sz="0" w:space="0" w:color="auto"/>
                    <w:right w:val="none" w:sz="0" w:space="0" w:color="auto"/>
                  </w:divBdr>
                  <w:divsChild>
                    <w:div w:id="1205142189">
                      <w:marLeft w:val="0"/>
                      <w:marRight w:val="0"/>
                      <w:marTop w:val="0"/>
                      <w:marBottom w:val="0"/>
                      <w:divBdr>
                        <w:top w:val="none" w:sz="0" w:space="0" w:color="auto"/>
                        <w:left w:val="none" w:sz="0" w:space="0" w:color="auto"/>
                        <w:bottom w:val="none" w:sz="0" w:space="0" w:color="auto"/>
                        <w:right w:val="none" w:sz="0" w:space="0" w:color="auto"/>
                      </w:divBdr>
                      <w:divsChild>
                        <w:div w:id="13503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473175">
      <w:bodyDiv w:val="1"/>
      <w:marLeft w:val="0"/>
      <w:marRight w:val="0"/>
      <w:marTop w:val="0"/>
      <w:marBottom w:val="0"/>
      <w:divBdr>
        <w:top w:val="none" w:sz="0" w:space="0" w:color="auto"/>
        <w:left w:val="none" w:sz="0" w:space="0" w:color="auto"/>
        <w:bottom w:val="none" w:sz="0" w:space="0" w:color="auto"/>
        <w:right w:val="none" w:sz="0" w:space="0" w:color="auto"/>
      </w:divBdr>
    </w:div>
    <w:div w:id="699430227">
      <w:bodyDiv w:val="1"/>
      <w:marLeft w:val="0"/>
      <w:marRight w:val="0"/>
      <w:marTop w:val="0"/>
      <w:marBottom w:val="0"/>
      <w:divBdr>
        <w:top w:val="none" w:sz="0" w:space="0" w:color="auto"/>
        <w:left w:val="none" w:sz="0" w:space="0" w:color="auto"/>
        <w:bottom w:val="none" w:sz="0" w:space="0" w:color="auto"/>
        <w:right w:val="none" w:sz="0" w:space="0" w:color="auto"/>
      </w:divBdr>
    </w:div>
    <w:div w:id="740714570">
      <w:bodyDiv w:val="1"/>
      <w:marLeft w:val="0"/>
      <w:marRight w:val="0"/>
      <w:marTop w:val="0"/>
      <w:marBottom w:val="0"/>
      <w:divBdr>
        <w:top w:val="none" w:sz="0" w:space="0" w:color="auto"/>
        <w:left w:val="none" w:sz="0" w:space="0" w:color="auto"/>
        <w:bottom w:val="none" w:sz="0" w:space="0" w:color="auto"/>
        <w:right w:val="none" w:sz="0" w:space="0" w:color="auto"/>
      </w:divBdr>
    </w:div>
    <w:div w:id="749273515">
      <w:bodyDiv w:val="1"/>
      <w:marLeft w:val="0"/>
      <w:marRight w:val="0"/>
      <w:marTop w:val="0"/>
      <w:marBottom w:val="0"/>
      <w:divBdr>
        <w:top w:val="none" w:sz="0" w:space="0" w:color="auto"/>
        <w:left w:val="none" w:sz="0" w:space="0" w:color="auto"/>
        <w:bottom w:val="none" w:sz="0" w:space="0" w:color="auto"/>
        <w:right w:val="none" w:sz="0" w:space="0" w:color="auto"/>
      </w:divBdr>
    </w:div>
    <w:div w:id="759178679">
      <w:bodyDiv w:val="1"/>
      <w:marLeft w:val="0"/>
      <w:marRight w:val="0"/>
      <w:marTop w:val="0"/>
      <w:marBottom w:val="0"/>
      <w:divBdr>
        <w:top w:val="none" w:sz="0" w:space="0" w:color="auto"/>
        <w:left w:val="none" w:sz="0" w:space="0" w:color="auto"/>
        <w:bottom w:val="none" w:sz="0" w:space="0" w:color="auto"/>
        <w:right w:val="none" w:sz="0" w:space="0" w:color="auto"/>
      </w:divBdr>
      <w:divsChild>
        <w:div w:id="1222205865">
          <w:marLeft w:val="0"/>
          <w:marRight w:val="0"/>
          <w:marTop w:val="0"/>
          <w:marBottom w:val="0"/>
          <w:divBdr>
            <w:top w:val="none" w:sz="0" w:space="0" w:color="auto"/>
            <w:left w:val="none" w:sz="0" w:space="0" w:color="auto"/>
            <w:bottom w:val="none" w:sz="0" w:space="0" w:color="auto"/>
            <w:right w:val="none" w:sz="0" w:space="0" w:color="auto"/>
          </w:divBdr>
          <w:divsChild>
            <w:div w:id="455637513">
              <w:marLeft w:val="0"/>
              <w:marRight w:val="0"/>
              <w:marTop w:val="0"/>
              <w:marBottom w:val="0"/>
              <w:divBdr>
                <w:top w:val="none" w:sz="0" w:space="0" w:color="auto"/>
                <w:left w:val="none" w:sz="0" w:space="0" w:color="auto"/>
                <w:bottom w:val="none" w:sz="0" w:space="0" w:color="auto"/>
                <w:right w:val="none" w:sz="0" w:space="0" w:color="auto"/>
              </w:divBdr>
              <w:divsChild>
                <w:div w:id="1637220493">
                  <w:marLeft w:val="-225"/>
                  <w:marRight w:val="-225"/>
                  <w:marTop w:val="0"/>
                  <w:marBottom w:val="0"/>
                  <w:divBdr>
                    <w:top w:val="none" w:sz="0" w:space="0" w:color="auto"/>
                    <w:left w:val="none" w:sz="0" w:space="0" w:color="auto"/>
                    <w:bottom w:val="none" w:sz="0" w:space="0" w:color="auto"/>
                    <w:right w:val="none" w:sz="0" w:space="0" w:color="auto"/>
                  </w:divBdr>
                  <w:divsChild>
                    <w:div w:id="1792557083">
                      <w:marLeft w:val="0"/>
                      <w:marRight w:val="0"/>
                      <w:marTop w:val="0"/>
                      <w:marBottom w:val="0"/>
                      <w:divBdr>
                        <w:top w:val="none" w:sz="0" w:space="0" w:color="auto"/>
                        <w:left w:val="none" w:sz="0" w:space="0" w:color="auto"/>
                        <w:bottom w:val="none" w:sz="0" w:space="0" w:color="auto"/>
                        <w:right w:val="none" w:sz="0" w:space="0" w:color="auto"/>
                      </w:divBdr>
                      <w:divsChild>
                        <w:div w:id="1621910691">
                          <w:marLeft w:val="0"/>
                          <w:marRight w:val="0"/>
                          <w:marTop w:val="0"/>
                          <w:marBottom w:val="0"/>
                          <w:divBdr>
                            <w:top w:val="none" w:sz="0" w:space="0" w:color="auto"/>
                            <w:left w:val="none" w:sz="0" w:space="0" w:color="auto"/>
                            <w:bottom w:val="none" w:sz="0" w:space="0" w:color="auto"/>
                            <w:right w:val="none" w:sz="0" w:space="0" w:color="auto"/>
                          </w:divBdr>
                          <w:divsChild>
                            <w:div w:id="6756847">
                              <w:marLeft w:val="0"/>
                              <w:marRight w:val="0"/>
                              <w:marTop w:val="330"/>
                              <w:marBottom w:val="450"/>
                              <w:divBdr>
                                <w:top w:val="none" w:sz="0" w:space="0" w:color="auto"/>
                                <w:left w:val="none" w:sz="0" w:space="0" w:color="auto"/>
                                <w:bottom w:val="none" w:sz="0" w:space="0" w:color="auto"/>
                                <w:right w:val="none" w:sz="0" w:space="0" w:color="auto"/>
                              </w:divBdr>
                            </w:div>
                            <w:div w:id="1647588011">
                              <w:marLeft w:val="-225"/>
                              <w:marRight w:val="-225"/>
                              <w:marTop w:val="0"/>
                              <w:marBottom w:val="0"/>
                              <w:divBdr>
                                <w:top w:val="none" w:sz="0" w:space="0" w:color="auto"/>
                                <w:left w:val="none" w:sz="0" w:space="0" w:color="auto"/>
                                <w:bottom w:val="none" w:sz="0" w:space="0" w:color="auto"/>
                                <w:right w:val="none" w:sz="0" w:space="0" w:color="auto"/>
                              </w:divBdr>
                              <w:divsChild>
                                <w:div w:id="17268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918531">
      <w:bodyDiv w:val="1"/>
      <w:marLeft w:val="0"/>
      <w:marRight w:val="0"/>
      <w:marTop w:val="0"/>
      <w:marBottom w:val="0"/>
      <w:divBdr>
        <w:top w:val="none" w:sz="0" w:space="0" w:color="auto"/>
        <w:left w:val="none" w:sz="0" w:space="0" w:color="auto"/>
        <w:bottom w:val="none" w:sz="0" w:space="0" w:color="auto"/>
        <w:right w:val="none" w:sz="0" w:space="0" w:color="auto"/>
      </w:divBdr>
      <w:divsChild>
        <w:div w:id="386294812">
          <w:marLeft w:val="0"/>
          <w:marRight w:val="0"/>
          <w:marTop w:val="0"/>
          <w:marBottom w:val="0"/>
          <w:divBdr>
            <w:top w:val="none" w:sz="0" w:space="0" w:color="auto"/>
            <w:left w:val="none" w:sz="0" w:space="0" w:color="auto"/>
            <w:bottom w:val="none" w:sz="0" w:space="0" w:color="auto"/>
            <w:right w:val="none" w:sz="0" w:space="0" w:color="auto"/>
          </w:divBdr>
          <w:divsChild>
            <w:div w:id="28654660">
              <w:marLeft w:val="0"/>
              <w:marRight w:val="0"/>
              <w:marTop w:val="0"/>
              <w:marBottom w:val="0"/>
              <w:divBdr>
                <w:top w:val="none" w:sz="0" w:space="0" w:color="auto"/>
                <w:left w:val="none" w:sz="0" w:space="0" w:color="auto"/>
                <w:bottom w:val="none" w:sz="0" w:space="0" w:color="auto"/>
                <w:right w:val="none" w:sz="0" w:space="0" w:color="auto"/>
              </w:divBdr>
              <w:divsChild>
                <w:div w:id="1992979160">
                  <w:marLeft w:val="0"/>
                  <w:marRight w:val="0"/>
                  <w:marTop w:val="0"/>
                  <w:marBottom w:val="0"/>
                  <w:divBdr>
                    <w:top w:val="none" w:sz="0" w:space="0" w:color="auto"/>
                    <w:left w:val="none" w:sz="0" w:space="0" w:color="auto"/>
                    <w:bottom w:val="none" w:sz="0" w:space="0" w:color="auto"/>
                    <w:right w:val="none" w:sz="0" w:space="0" w:color="auto"/>
                  </w:divBdr>
                  <w:divsChild>
                    <w:div w:id="1728992175">
                      <w:marLeft w:val="0"/>
                      <w:marRight w:val="0"/>
                      <w:marTop w:val="0"/>
                      <w:marBottom w:val="0"/>
                      <w:divBdr>
                        <w:top w:val="none" w:sz="0" w:space="0" w:color="auto"/>
                        <w:left w:val="none" w:sz="0" w:space="0" w:color="auto"/>
                        <w:bottom w:val="none" w:sz="0" w:space="0" w:color="auto"/>
                        <w:right w:val="none" w:sz="0" w:space="0" w:color="auto"/>
                      </w:divBdr>
                      <w:divsChild>
                        <w:div w:id="16210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829632">
      <w:bodyDiv w:val="1"/>
      <w:marLeft w:val="0"/>
      <w:marRight w:val="0"/>
      <w:marTop w:val="0"/>
      <w:marBottom w:val="0"/>
      <w:divBdr>
        <w:top w:val="none" w:sz="0" w:space="0" w:color="auto"/>
        <w:left w:val="none" w:sz="0" w:space="0" w:color="auto"/>
        <w:bottom w:val="none" w:sz="0" w:space="0" w:color="auto"/>
        <w:right w:val="none" w:sz="0" w:space="0" w:color="auto"/>
      </w:divBdr>
    </w:div>
    <w:div w:id="1223710018">
      <w:bodyDiv w:val="1"/>
      <w:marLeft w:val="0"/>
      <w:marRight w:val="0"/>
      <w:marTop w:val="0"/>
      <w:marBottom w:val="0"/>
      <w:divBdr>
        <w:top w:val="none" w:sz="0" w:space="0" w:color="auto"/>
        <w:left w:val="none" w:sz="0" w:space="0" w:color="auto"/>
        <w:bottom w:val="none" w:sz="0" w:space="0" w:color="auto"/>
        <w:right w:val="none" w:sz="0" w:space="0" w:color="auto"/>
      </w:divBdr>
    </w:div>
    <w:div w:id="1316647864">
      <w:bodyDiv w:val="1"/>
      <w:marLeft w:val="0"/>
      <w:marRight w:val="0"/>
      <w:marTop w:val="0"/>
      <w:marBottom w:val="0"/>
      <w:divBdr>
        <w:top w:val="none" w:sz="0" w:space="0" w:color="auto"/>
        <w:left w:val="none" w:sz="0" w:space="0" w:color="auto"/>
        <w:bottom w:val="none" w:sz="0" w:space="0" w:color="auto"/>
        <w:right w:val="none" w:sz="0" w:space="0" w:color="auto"/>
      </w:divBdr>
      <w:divsChild>
        <w:div w:id="1794320575">
          <w:marLeft w:val="0"/>
          <w:marRight w:val="0"/>
          <w:marTop w:val="0"/>
          <w:marBottom w:val="0"/>
          <w:divBdr>
            <w:top w:val="none" w:sz="0" w:space="0" w:color="auto"/>
            <w:left w:val="none" w:sz="0" w:space="0" w:color="auto"/>
            <w:bottom w:val="none" w:sz="0" w:space="0" w:color="auto"/>
            <w:right w:val="none" w:sz="0" w:space="0" w:color="auto"/>
          </w:divBdr>
          <w:divsChild>
            <w:div w:id="1051656979">
              <w:marLeft w:val="0"/>
              <w:marRight w:val="0"/>
              <w:marTop w:val="0"/>
              <w:marBottom w:val="0"/>
              <w:divBdr>
                <w:top w:val="none" w:sz="0" w:space="0" w:color="auto"/>
                <w:left w:val="none" w:sz="0" w:space="0" w:color="auto"/>
                <w:bottom w:val="none" w:sz="0" w:space="0" w:color="auto"/>
                <w:right w:val="none" w:sz="0" w:space="0" w:color="auto"/>
              </w:divBdr>
              <w:divsChild>
                <w:div w:id="905142347">
                  <w:marLeft w:val="-225"/>
                  <w:marRight w:val="-225"/>
                  <w:marTop w:val="0"/>
                  <w:marBottom w:val="0"/>
                  <w:divBdr>
                    <w:top w:val="none" w:sz="0" w:space="0" w:color="auto"/>
                    <w:left w:val="none" w:sz="0" w:space="0" w:color="auto"/>
                    <w:bottom w:val="none" w:sz="0" w:space="0" w:color="auto"/>
                    <w:right w:val="none" w:sz="0" w:space="0" w:color="auto"/>
                  </w:divBdr>
                  <w:divsChild>
                    <w:div w:id="1410007185">
                      <w:marLeft w:val="0"/>
                      <w:marRight w:val="0"/>
                      <w:marTop w:val="0"/>
                      <w:marBottom w:val="0"/>
                      <w:divBdr>
                        <w:top w:val="none" w:sz="0" w:space="0" w:color="auto"/>
                        <w:left w:val="none" w:sz="0" w:space="0" w:color="auto"/>
                        <w:bottom w:val="none" w:sz="0" w:space="0" w:color="auto"/>
                        <w:right w:val="none" w:sz="0" w:space="0" w:color="auto"/>
                      </w:divBdr>
                      <w:divsChild>
                        <w:div w:id="1583178681">
                          <w:marLeft w:val="0"/>
                          <w:marRight w:val="0"/>
                          <w:marTop w:val="0"/>
                          <w:marBottom w:val="0"/>
                          <w:divBdr>
                            <w:top w:val="none" w:sz="0" w:space="0" w:color="auto"/>
                            <w:left w:val="none" w:sz="0" w:space="0" w:color="auto"/>
                            <w:bottom w:val="none" w:sz="0" w:space="0" w:color="auto"/>
                            <w:right w:val="none" w:sz="0" w:space="0" w:color="auto"/>
                          </w:divBdr>
                          <w:divsChild>
                            <w:div w:id="289282044">
                              <w:marLeft w:val="0"/>
                              <w:marRight w:val="0"/>
                              <w:marTop w:val="330"/>
                              <w:marBottom w:val="450"/>
                              <w:divBdr>
                                <w:top w:val="none" w:sz="0" w:space="0" w:color="auto"/>
                                <w:left w:val="none" w:sz="0" w:space="0" w:color="auto"/>
                                <w:bottom w:val="none" w:sz="0" w:space="0" w:color="auto"/>
                                <w:right w:val="none" w:sz="0" w:space="0" w:color="auto"/>
                              </w:divBdr>
                            </w:div>
                            <w:div w:id="371924843">
                              <w:marLeft w:val="-225"/>
                              <w:marRight w:val="-225"/>
                              <w:marTop w:val="0"/>
                              <w:marBottom w:val="0"/>
                              <w:divBdr>
                                <w:top w:val="none" w:sz="0" w:space="0" w:color="auto"/>
                                <w:left w:val="none" w:sz="0" w:space="0" w:color="auto"/>
                                <w:bottom w:val="none" w:sz="0" w:space="0" w:color="auto"/>
                                <w:right w:val="none" w:sz="0" w:space="0" w:color="auto"/>
                              </w:divBdr>
                              <w:divsChild>
                                <w:div w:id="4733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952550">
      <w:bodyDiv w:val="1"/>
      <w:marLeft w:val="0"/>
      <w:marRight w:val="0"/>
      <w:marTop w:val="0"/>
      <w:marBottom w:val="0"/>
      <w:divBdr>
        <w:top w:val="none" w:sz="0" w:space="0" w:color="auto"/>
        <w:left w:val="none" w:sz="0" w:space="0" w:color="auto"/>
        <w:bottom w:val="none" w:sz="0" w:space="0" w:color="auto"/>
        <w:right w:val="none" w:sz="0" w:space="0" w:color="auto"/>
      </w:divBdr>
    </w:div>
    <w:div w:id="1363163691">
      <w:bodyDiv w:val="1"/>
      <w:marLeft w:val="0"/>
      <w:marRight w:val="0"/>
      <w:marTop w:val="0"/>
      <w:marBottom w:val="0"/>
      <w:divBdr>
        <w:top w:val="none" w:sz="0" w:space="0" w:color="auto"/>
        <w:left w:val="none" w:sz="0" w:space="0" w:color="auto"/>
        <w:bottom w:val="none" w:sz="0" w:space="0" w:color="auto"/>
        <w:right w:val="none" w:sz="0" w:space="0" w:color="auto"/>
      </w:divBdr>
      <w:divsChild>
        <w:div w:id="340350804">
          <w:marLeft w:val="0"/>
          <w:marRight w:val="0"/>
          <w:marTop w:val="0"/>
          <w:marBottom w:val="0"/>
          <w:divBdr>
            <w:top w:val="none" w:sz="0" w:space="0" w:color="auto"/>
            <w:left w:val="none" w:sz="0" w:space="0" w:color="auto"/>
            <w:bottom w:val="none" w:sz="0" w:space="0" w:color="auto"/>
            <w:right w:val="none" w:sz="0" w:space="0" w:color="auto"/>
          </w:divBdr>
          <w:divsChild>
            <w:div w:id="1971588808">
              <w:marLeft w:val="0"/>
              <w:marRight w:val="0"/>
              <w:marTop w:val="0"/>
              <w:marBottom w:val="0"/>
              <w:divBdr>
                <w:top w:val="none" w:sz="0" w:space="0" w:color="auto"/>
                <w:left w:val="none" w:sz="0" w:space="0" w:color="auto"/>
                <w:bottom w:val="none" w:sz="0" w:space="0" w:color="auto"/>
                <w:right w:val="none" w:sz="0" w:space="0" w:color="auto"/>
              </w:divBdr>
              <w:divsChild>
                <w:div w:id="192961746">
                  <w:marLeft w:val="-225"/>
                  <w:marRight w:val="-225"/>
                  <w:marTop w:val="0"/>
                  <w:marBottom w:val="0"/>
                  <w:divBdr>
                    <w:top w:val="none" w:sz="0" w:space="0" w:color="auto"/>
                    <w:left w:val="none" w:sz="0" w:space="0" w:color="auto"/>
                    <w:bottom w:val="none" w:sz="0" w:space="0" w:color="auto"/>
                    <w:right w:val="none" w:sz="0" w:space="0" w:color="auto"/>
                  </w:divBdr>
                  <w:divsChild>
                    <w:div w:id="189298827">
                      <w:marLeft w:val="0"/>
                      <w:marRight w:val="0"/>
                      <w:marTop w:val="0"/>
                      <w:marBottom w:val="0"/>
                      <w:divBdr>
                        <w:top w:val="none" w:sz="0" w:space="0" w:color="auto"/>
                        <w:left w:val="none" w:sz="0" w:space="0" w:color="auto"/>
                        <w:bottom w:val="none" w:sz="0" w:space="0" w:color="auto"/>
                        <w:right w:val="none" w:sz="0" w:space="0" w:color="auto"/>
                      </w:divBdr>
                      <w:divsChild>
                        <w:div w:id="1925917149">
                          <w:marLeft w:val="0"/>
                          <w:marRight w:val="0"/>
                          <w:marTop w:val="0"/>
                          <w:marBottom w:val="0"/>
                          <w:divBdr>
                            <w:top w:val="none" w:sz="0" w:space="0" w:color="auto"/>
                            <w:left w:val="none" w:sz="0" w:space="0" w:color="auto"/>
                            <w:bottom w:val="none" w:sz="0" w:space="0" w:color="auto"/>
                            <w:right w:val="none" w:sz="0" w:space="0" w:color="auto"/>
                          </w:divBdr>
                          <w:divsChild>
                            <w:div w:id="1940522383">
                              <w:marLeft w:val="0"/>
                              <w:marRight w:val="0"/>
                              <w:marTop w:val="330"/>
                              <w:marBottom w:val="450"/>
                              <w:divBdr>
                                <w:top w:val="none" w:sz="0" w:space="0" w:color="auto"/>
                                <w:left w:val="none" w:sz="0" w:space="0" w:color="auto"/>
                                <w:bottom w:val="none" w:sz="0" w:space="0" w:color="auto"/>
                                <w:right w:val="none" w:sz="0" w:space="0" w:color="auto"/>
                              </w:divBdr>
                            </w:div>
                            <w:div w:id="786654148">
                              <w:marLeft w:val="-225"/>
                              <w:marRight w:val="-225"/>
                              <w:marTop w:val="0"/>
                              <w:marBottom w:val="0"/>
                              <w:divBdr>
                                <w:top w:val="none" w:sz="0" w:space="0" w:color="auto"/>
                                <w:left w:val="none" w:sz="0" w:space="0" w:color="auto"/>
                                <w:bottom w:val="none" w:sz="0" w:space="0" w:color="auto"/>
                                <w:right w:val="none" w:sz="0" w:space="0" w:color="auto"/>
                              </w:divBdr>
                              <w:divsChild>
                                <w:div w:id="12663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837730">
      <w:bodyDiv w:val="1"/>
      <w:marLeft w:val="0"/>
      <w:marRight w:val="0"/>
      <w:marTop w:val="0"/>
      <w:marBottom w:val="0"/>
      <w:divBdr>
        <w:top w:val="none" w:sz="0" w:space="0" w:color="auto"/>
        <w:left w:val="none" w:sz="0" w:space="0" w:color="auto"/>
        <w:bottom w:val="none" w:sz="0" w:space="0" w:color="auto"/>
        <w:right w:val="none" w:sz="0" w:space="0" w:color="auto"/>
      </w:divBdr>
    </w:div>
    <w:div w:id="1509830761">
      <w:bodyDiv w:val="1"/>
      <w:marLeft w:val="0"/>
      <w:marRight w:val="0"/>
      <w:marTop w:val="0"/>
      <w:marBottom w:val="0"/>
      <w:divBdr>
        <w:top w:val="none" w:sz="0" w:space="0" w:color="auto"/>
        <w:left w:val="none" w:sz="0" w:space="0" w:color="auto"/>
        <w:bottom w:val="none" w:sz="0" w:space="0" w:color="auto"/>
        <w:right w:val="none" w:sz="0" w:space="0" w:color="auto"/>
      </w:divBdr>
    </w:div>
    <w:div w:id="1698920641">
      <w:bodyDiv w:val="1"/>
      <w:marLeft w:val="0"/>
      <w:marRight w:val="0"/>
      <w:marTop w:val="0"/>
      <w:marBottom w:val="0"/>
      <w:divBdr>
        <w:top w:val="none" w:sz="0" w:space="0" w:color="auto"/>
        <w:left w:val="none" w:sz="0" w:space="0" w:color="auto"/>
        <w:bottom w:val="none" w:sz="0" w:space="0" w:color="auto"/>
        <w:right w:val="none" w:sz="0" w:space="0" w:color="auto"/>
      </w:divBdr>
      <w:divsChild>
        <w:div w:id="1339582657">
          <w:marLeft w:val="0"/>
          <w:marRight w:val="0"/>
          <w:marTop w:val="0"/>
          <w:marBottom w:val="0"/>
          <w:divBdr>
            <w:top w:val="none" w:sz="0" w:space="0" w:color="auto"/>
            <w:left w:val="none" w:sz="0" w:space="0" w:color="auto"/>
            <w:bottom w:val="none" w:sz="0" w:space="0" w:color="auto"/>
            <w:right w:val="none" w:sz="0" w:space="0" w:color="auto"/>
          </w:divBdr>
          <w:divsChild>
            <w:div w:id="1291012186">
              <w:marLeft w:val="0"/>
              <w:marRight w:val="0"/>
              <w:marTop w:val="0"/>
              <w:marBottom w:val="0"/>
              <w:divBdr>
                <w:top w:val="none" w:sz="0" w:space="0" w:color="auto"/>
                <w:left w:val="none" w:sz="0" w:space="0" w:color="auto"/>
                <w:bottom w:val="none" w:sz="0" w:space="0" w:color="auto"/>
                <w:right w:val="none" w:sz="0" w:space="0" w:color="auto"/>
              </w:divBdr>
              <w:divsChild>
                <w:div w:id="691027791">
                  <w:marLeft w:val="0"/>
                  <w:marRight w:val="0"/>
                  <w:marTop w:val="0"/>
                  <w:marBottom w:val="0"/>
                  <w:divBdr>
                    <w:top w:val="none" w:sz="0" w:space="0" w:color="auto"/>
                    <w:left w:val="none" w:sz="0" w:space="0" w:color="auto"/>
                    <w:bottom w:val="none" w:sz="0" w:space="0" w:color="auto"/>
                    <w:right w:val="none" w:sz="0" w:space="0" w:color="auto"/>
                  </w:divBdr>
                  <w:divsChild>
                    <w:div w:id="1976444298">
                      <w:marLeft w:val="0"/>
                      <w:marRight w:val="0"/>
                      <w:marTop w:val="0"/>
                      <w:marBottom w:val="0"/>
                      <w:divBdr>
                        <w:top w:val="none" w:sz="0" w:space="0" w:color="auto"/>
                        <w:left w:val="none" w:sz="0" w:space="0" w:color="auto"/>
                        <w:bottom w:val="none" w:sz="0" w:space="0" w:color="auto"/>
                        <w:right w:val="none" w:sz="0" w:space="0" w:color="auto"/>
                      </w:divBdr>
                      <w:divsChild>
                        <w:div w:id="3246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62442">
      <w:bodyDiv w:val="1"/>
      <w:marLeft w:val="0"/>
      <w:marRight w:val="0"/>
      <w:marTop w:val="0"/>
      <w:marBottom w:val="0"/>
      <w:divBdr>
        <w:top w:val="none" w:sz="0" w:space="0" w:color="auto"/>
        <w:left w:val="none" w:sz="0" w:space="0" w:color="auto"/>
        <w:bottom w:val="none" w:sz="0" w:space="0" w:color="auto"/>
        <w:right w:val="none" w:sz="0" w:space="0" w:color="auto"/>
      </w:divBdr>
    </w:div>
    <w:div w:id="20470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ika@otpingatlan.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gulationID xmlns="88ad171e-3476-4f98-a23e-9052ff5b8b21">264989</RegulationID>
    <RegulaDescription xmlns="88ad171e-3476-4f98-a23e-9052ff5b8b21" xsi:nil="true"/>
    <OtherAttachmentID xmlns="88ad171e-3476-4f98-a23e-9052ff5b8b21">265000</OtherAttachmentID>
    <Compatible xmlns="88ad171e-3476-4f98-a23e-9052ff5b8b21">false</Compatible>
    <ModifiedVersion xmlns="88ad171e-3476-4f98-a23e-9052ff5b8b21">false</ModifiedVersion>
  </documentManagement>
</p:properties>
</file>

<file path=customXml/item3.xml><?xml version="1.0" encoding="utf-8"?>
<ct:contentTypeSchema xmlns:ct="http://schemas.microsoft.com/office/2006/metadata/contentType" xmlns:ma="http://schemas.microsoft.com/office/2006/metadata/properties/metaAttributes" ct:_="" ma:_="" ma:contentTypeName="OtherAttachment" ma:contentTypeID="0x010100057C5FCAD18C4BE18C8146F3402075DD00E7C2C272A8FB6244AC0B4580F9CF7283" ma:contentTypeVersion="4" ma:contentTypeDescription="Attachment document" ma:contentTypeScope="" ma:versionID="2b13a4a62e74a7ef1409f4335a84849f">
  <xsd:schema xmlns:xsd="http://www.w3.org/2001/XMLSchema" xmlns:xs="http://www.w3.org/2001/XMLSchema" xmlns:p="http://schemas.microsoft.com/office/2006/metadata/properties" xmlns:ns2="88ad171e-3476-4f98-a23e-9052ff5b8b21" targetNamespace="http://schemas.microsoft.com/office/2006/metadata/properties" ma:root="true" ma:fieldsID="f65eb09e8b91ceea4b474a6ebf826d60" ns2:_="">
    <xsd:import namespace="88ad171e-3476-4f98-a23e-9052ff5b8b21"/>
    <xsd:element name="properties">
      <xsd:complexType>
        <xsd:sequence>
          <xsd:element name="documentManagement">
            <xsd:complexType>
              <xsd:all>
                <xsd:element ref="ns2:OtherAttachmentID" minOccurs="0"/>
                <xsd:element ref="ns2:RegulationID"/>
                <xsd:element ref="ns2:RegulaDescription" minOccurs="0"/>
                <xsd:element ref="ns2:ModifiedVersion" minOccurs="0"/>
                <xsd:element ref="ns2:Compat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d171e-3476-4f98-a23e-9052ff5b8b21" elementFormDefault="qualified">
    <xsd:import namespace="http://schemas.microsoft.com/office/2006/documentManagement/types"/>
    <xsd:import namespace="http://schemas.microsoft.com/office/infopath/2007/PartnerControls"/>
    <xsd:element name="OtherAttachmentID" ma:index="8" nillable="true" ma:displayName="OtherAttachmentID" ma:decimals="0" ma:indexed="true" ma:internalName="OtherAttachmentID">
      <xsd:simpleType>
        <xsd:restriction base="dms:Number"/>
      </xsd:simpleType>
    </xsd:element>
    <xsd:element name="RegulationID" ma:index="9" ma:displayName="RegulationID" ma:decimals="0" ma:internalName="RegulationID">
      <xsd:simpleType>
        <xsd:restriction base="dms:Number"/>
      </xsd:simpleType>
    </xsd:element>
    <xsd:element name="RegulaDescription" ma:index="10" nillable="true" ma:displayName="Indoklás" ma:internalName="Description">
      <xsd:simpleType>
        <xsd:restriction base="dms:Note">
          <xsd:maxLength value="255"/>
        </xsd:restriction>
      </xsd:simpleType>
    </xsd:element>
    <xsd:element name="ModifiedVersion" ma:index="11" nillable="true" ma:displayName="Módosított" ma:internalName="ModifiedVersion">
      <xsd:simpleType>
        <xsd:restriction base="dms:Boolean"/>
      </xsd:simpleType>
    </xsd:element>
    <xsd:element name="Compatible" ma:index="12" nillable="true" ma:displayName="Kompatibilis" ma:internalName="Compat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E0837-4339-4D0B-A216-47AFF64B1C24}">
  <ds:schemaRefs>
    <ds:schemaRef ds:uri="http://schemas.microsoft.com/sharepoint/v3/contenttype/forms"/>
  </ds:schemaRefs>
</ds:datastoreItem>
</file>

<file path=customXml/itemProps2.xml><?xml version="1.0" encoding="utf-8"?>
<ds:datastoreItem xmlns:ds="http://schemas.openxmlformats.org/officeDocument/2006/customXml" ds:itemID="{60F75E2F-CA2C-4353-9160-37514CE10F5B}">
  <ds:schemaRefs>
    <ds:schemaRef ds:uri="http://schemas.microsoft.com/office/2006/metadata/properties"/>
    <ds:schemaRef ds:uri="http://schemas.microsoft.com/office/infopath/2007/PartnerControls"/>
    <ds:schemaRef ds:uri="88ad171e-3476-4f98-a23e-9052ff5b8b21"/>
  </ds:schemaRefs>
</ds:datastoreItem>
</file>

<file path=customXml/itemProps3.xml><?xml version="1.0" encoding="utf-8"?>
<ds:datastoreItem xmlns:ds="http://schemas.openxmlformats.org/officeDocument/2006/customXml" ds:itemID="{5BD754FB-00ED-425D-9EFC-8CB2B1608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d171e-3476-4f98-a23e-9052ff5b8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D95CB-D4A9-45DC-BCB3-9F115A6B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4925</Words>
  <Characters>33988</Characters>
  <Application>Microsoft Office Word</Application>
  <DocSecurity>0</DocSecurity>
  <Lines>283</Lines>
  <Paragraphs>77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01. sz. melléklet Az OTP Bank Nyrt. és az OTP Csoport Etikai Kódexe.docx</vt:lpstr>
      <vt:lpstr>01. sz. melléklet_ Etikai Kódex</vt:lpstr>
    </vt:vector>
  </TitlesOfParts>
  <Company>OTP Bank Nyrt.</Company>
  <LinksUpToDate>false</LinksUpToDate>
  <CharactersWithSpaces>38836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sz. melléklet Az OTP Bank Nyrt. és az OTP Csoport Etikai Kódexe.docx</dc:title>
  <dc:creator>Dr. Erős Júlia</dc:creator>
  <cp:lastModifiedBy>dr. Szilágyi Judit</cp:lastModifiedBy>
  <cp:revision>4</cp:revision>
  <cp:lastPrinted>2020-06-19T07:18:00Z</cp:lastPrinted>
  <dcterms:created xsi:type="dcterms:W3CDTF">2025-05-21T07:45:00Z</dcterms:created>
  <dcterms:modified xsi:type="dcterms:W3CDTF">2025-05-23T09:17:00Z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ulaDocumentID">
    <vt:lpwstr>265000</vt:lpwstr>
  </property>
  <property fmtid="{D5CDD505-2E9C-101B-9397-08002B2CF9AE}" pid="3" name="RegulaResponsible">
    <vt:lpwstr>KOZPONT\FurediO</vt:lpwstr>
  </property>
  <property fmtid="{D5CDD505-2E9C-101B-9397-08002B2CF9AE}" pid="4" name="RegulaIsRegulaDocument">
    <vt:lpwstr>True</vt:lpwstr>
  </property>
  <property fmtid="{D5CDD505-2E9C-101B-9397-08002B2CF9AE}" pid="5" name="RegulaCurrentUser">
    <vt:lpwstr>kozpont\furedio</vt:lpwstr>
  </property>
  <property fmtid="{D5CDD505-2E9C-101B-9397-08002B2CF9AE}" pid="6" name="RegulaReplacedUsers">
    <vt:lpwstr>kozpont\furedio</vt:lpwstr>
  </property>
  <property fmtid="{D5CDD505-2E9C-101B-9397-08002B2CF9AE}" pid="7" name="RegulaAssociates">
    <vt:lpwstr>KOZPONT\KonkolyKl</vt:lpwstr>
  </property>
  <property fmtid="{D5CDD505-2E9C-101B-9397-08002B2CF9AE}" pid="8" name="RegulaAccountancyResponsible">
    <vt:lpwstr>
    </vt:lpwstr>
  </property>
  <property fmtid="{D5CDD505-2E9C-101B-9397-08002B2CF9AE}" pid="9" name="RegulaProcessStatus">
    <vt:lpwstr>7</vt:lpwstr>
  </property>
  <property fmtid="{D5CDD505-2E9C-101B-9397-08002B2CF9AE}" pid="10" name="ContentTypeId">
    <vt:lpwstr>0x010100057C5FCAD18C4BE18C8146F3402075DD00E7C2C272A8FB6244AC0B4580F9CF7283</vt:lpwstr>
  </property>
</Properties>
</file>